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05" w:type="dxa"/>
        <w:tblInd w:w="108" w:type="dxa"/>
        <w:tblLayout w:type="fixed"/>
        <w:tblLook w:val="04A0" w:firstRow="1" w:lastRow="0" w:firstColumn="1" w:lastColumn="0" w:noHBand="0" w:noVBand="1"/>
      </w:tblPr>
      <w:tblGrid>
        <w:gridCol w:w="1175"/>
        <w:gridCol w:w="810"/>
        <w:gridCol w:w="2951"/>
        <w:gridCol w:w="2522"/>
        <w:gridCol w:w="1447"/>
      </w:tblGrid>
      <w:tr w:rsidR="00B71659" w:rsidRPr="00691B13" w14:paraId="670E4C13" w14:textId="77777777" w:rsidTr="003208BA">
        <w:trPr>
          <w:trHeight w:val="1349"/>
        </w:trPr>
        <w:tc>
          <w:tcPr>
            <w:tcW w:w="1175" w:type="dxa"/>
            <w:tcBorders>
              <w:top w:val="single" w:sz="4" w:space="0" w:color="auto"/>
              <w:bottom w:val="single" w:sz="18" w:space="0" w:color="auto"/>
            </w:tcBorders>
            <w:shd w:val="clear" w:color="auto" w:fill="auto"/>
          </w:tcPr>
          <w:p w14:paraId="39308F16" w14:textId="77777777" w:rsidR="00B71659" w:rsidRPr="00691B13" w:rsidRDefault="00B71659" w:rsidP="00691B13">
            <w:pPr>
              <w:pStyle w:val="BasicParagraph"/>
              <w:spacing w:line="276" w:lineRule="auto"/>
              <w:jc w:val="center"/>
              <w:rPr>
                <w:rFonts w:ascii="Constantia" w:hAnsi="Constantia" w:cs="Times New Roman"/>
                <w:b/>
                <w:bCs/>
              </w:rPr>
            </w:pPr>
          </w:p>
        </w:tc>
        <w:tc>
          <w:tcPr>
            <w:tcW w:w="6283" w:type="dxa"/>
            <w:gridSpan w:val="3"/>
            <w:tcBorders>
              <w:top w:val="single" w:sz="4" w:space="0" w:color="auto"/>
              <w:bottom w:val="single" w:sz="18" w:space="0" w:color="auto"/>
            </w:tcBorders>
            <w:shd w:val="clear" w:color="auto" w:fill="auto"/>
          </w:tcPr>
          <w:p w14:paraId="486F0736" w14:textId="5BEA5820" w:rsidR="009576FF" w:rsidRPr="00691B13" w:rsidRDefault="001C4C28" w:rsidP="00707B0B">
            <w:pPr>
              <w:pStyle w:val="BasicParagraph"/>
              <w:spacing w:line="360" w:lineRule="auto"/>
              <w:jc w:val="center"/>
              <w:rPr>
                <w:rFonts w:ascii="Constantia" w:hAnsi="Constantia"/>
                <w:sz w:val="8"/>
              </w:rPr>
            </w:pPr>
            <w:r w:rsidRPr="001C4C28">
              <w:rPr>
                <w:rFonts w:ascii="Constantia" w:hAnsi="Constantia"/>
                <w:sz w:val="18"/>
              </w:rPr>
              <w:t>JPI/Vol.</w:t>
            </w:r>
            <w:r w:rsidR="00E30959">
              <w:rPr>
                <w:rFonts w:ascii="Constantia" w:hAnsi="Constantia"/>
                <w:sz w:val="18"/>
              </w:rPr>
              <w:t>08</w:t>
            </w:r>
            <w:r w:rsidRPr="001C4C28">
              <w:rPr>
                <w:rFonts w:ascii="Constantia" w:hAnsi="Constantia"/>
                <w:sz w:val="18"/>
              </w:rPr>
              <w:t>/No.</w:t>
            </w:r>
            <w:r w:rsidR="00E30959">
              <w:rPr>
                <w:rFonts w:ascii="Constantia" w:hAnsi="Constantia"/>
                <w:sz w:val="18"/>
              </w:rPr>
              <w:t>01</w:t>
            </w:r>
            <w:r w:rsidRPr="001C4C28">
              <w:rPr>
                <w:rFonts w:ascii="Constantia" w:hAnsi="Constantia"/>
                <w:sz w:val="18"/>
              </w:rPr>
              <w:t>/202</w:t>
            </w:r>
            <w:r w:rsidR="00AF527F">
              <w:rPr>
                <w:rFonts w:ascii="Constantia" w:hAnsi="Constantia"/>
                <w:sz w:val="18"/>
              </w:rPr>
              <w:t>5</w:t>
            </w:r>
            <w:r w:rsidRPr="001C4C28">
              <w:rPr>
                <w:rFonts w:ascii="Constantia" w:hAnsi="Constantia"/>
                <w:sz w:val="18"/>
              </w:rPr>
              <w:t xml:space="preserve">| H. </w:t>
            </w:r>
            <w:r w:rsidR="00E30959">
              <w:rPr>
                <w:rFonts w:ascii="Constantia" w:hAnsi="Constantia"/>
                <w:sz w:val="18"/>
              </w:rPr>
              <w:t>87-96</w:t>
            </w:r>
            <w:r w:rsidR="009576FF">
              <w:rPr>
                <w:rFonts w:ascii="Constantia" w:hAnsi="Constantia" w:cs="Times New Roman"/>
                <w:noProof/>
                <w:sz w:val="18"/>
                <w:szCs w:val="18"/>
              </w:rPr>
              <w:drawing>
                <wp:inline distT="0" distB="0" distL="0" distR="0" wp14:anchorId="4B71FD39" wp14:editId="6F0C4959">
                  <wp:extent cx="3317096" cy="520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PI KECIL-03.png"/>
                          <pic:cNvPicPr/>
                        </pic:nvPicPr>
                        <pic:blipFill>
                          <a:blip r:embed="rId11">
                            <a:extLst>
                              <a:ext uri="{28A0092B-C50C-407E-A947-70E740481C1C}">
                                <a14:useLocalDpi xmlns:a14="http://schemas.microsoft.com/office/drawing/2010/main" val="0"/>
                              </a:ext>
                            </a:extLst>
                          </a:blip>
                          <a:stretch>
                            <a:fillRect/>
                          </a:stretch>
                        </pic:blipFill>
                        <pic:spPr>
                          <a:xfrm>
                            <a:off x="0" y="0"/>
                            <a:ext cx="3324096" cy="521162"/>
                          </a:xfrm>
                          <a:prstGeom prst="rect">
                            <a:avLst/>
                          </a:prstGeom>
                        </pic:spPr>
                      </pic:pic>
                    </a:graphicData>
                  </a:graphic>
                </wp:inline>
              </w:drawing>
            </w:r>
          </w:p>
          <w:p w14:paraId="66748F69" w14:textId="77777777" w:rsidR="00B71659" w:rsidRPr="00691B13" w:rsidRDefault="00046218" w:rsidP="00707B0B">
            <w:pPr>
              <w:autoSpaceDE w:val="0"/>
              <w:autoSpaceDN w:val="0"/>
              <w:adjustRightInd w:val="0"/>
              <w:spacing w:before="0" w:beforeAutospacing="0" w:after="0" w:afterAutospacing="0" w:line="360" w:lineRule="auto"/>
              <w:ind w:left="0" w:right="0"/>
              <w:textAlignment w:val="center"/>
              <w:rPr>
                <w:rFonts w:ascii="Constantia" w:hAnsi="Constantia" w:cs="Calisto MT"/>
                <w:sz w:val="18"/>
                <w:szCs w:val="18"/>
                <w:lang w:val="en-GB"/>
              </w:rPr>
            </w:pPr>
            <w:r w:rsidRPr="00046218">
              <w:rPr>
                <w:rFonts w:ascii="Constantia" w:hAnsi="Constantia" w:cs="Calisto MT"/>
                <w:sz w:val="18"/>
                <w:szCs w:val="18"/>
                <w:lang w:val="en-GB"/>
              </w:rPr>
              <w:t>http://journal.unj.ac.id/unj/index.php/jpi</w:t>
            </w:r>
          </w:p>
        </w:tc>
        <w:tc>
          <w:tcPr>
            <w:tcW w:w="1447" w:type="dxa"/>
            <w:tcBorders>
              <w:top w:val="single" w:sz="4" w:space="0" w:color="auto"/>
              <w:bottom w:val="single" w:sz="18" w:space="0" w:color="auto"/>
            </w:tcBorders>
            <w:shd w:val="clear" w:color="auto" w:fill="auto"/>
          </w:tcPr>
          <w:p w14:paraId="20AEA575" w14:textId="77777777" w:rsidR="00B71659" w:rsidRPr="00691B13" w:rsidRDefault="00B71659" w:rsidP="00691B13">
            <w:pPr>
              <w:pStyle w:val="BasicParagraph"/>
              <w:spacing w:line="276" w:lineRule="auto"/>
              <w:jc w:val="center"/>
              <w:rPr>
                <w:rFonts w:ascii="Constantia" w:hAnsi="Constantia" w:cs="Times New Roman"/>
                <w:sz w:val="18"/>
                <w:szCs w:val="18"/>
              </w:rPr>
            </w:pPr>
          </w:p>
        </w:tc>
      </w:tr>
      <w:tr w:rsidR="0048529F" w:rsidRPr="00691B13" w14:paraId="3F80087D" w14:textId="77777777" w:rsidTr="003208BA">
        <w:trPr>
          <w:trHeight w:val="2673"/>
        </w:trPr>
        <w:tc>
          <w:tcPr>
            <w:tcW w:w="8905" w:type="dxa"/>
            <w:gridSpan w:val="5"/>
            <w:tcBorders>
              <w:top w:val="single" w:sz="4" w:space="0" w:color="auto"/>
              <w:bottom w:val="single" w:sz="8" w:space="0" w:color="auto"/>
            </w:tcBorders>
            <w:shd w:val="clear" w:color="auto" w:fill="auto"/>
          </w:tcPr>
          <w:p w14:paraId="2A895530" w14:textId="77777777" w:rsidR="0048529F" w:rsidRPr="00691B13" w:rsidRDefault="0048529F" w:rsidP="00691B13">
            <w:pPr>
              <w:pStyle w:val="Judul"/>
              <w:suppressAutoHyphens/>
              <w:spacing w:line="240" w:lineRule="auto"/>
              <w:rPr>
                <w:rFonts w:ascii="Constantia" w:hAnsi="Constantia" w:cs="Times New Roman"/>
                <w:sz w:val="20"/>
                <w:szCs w:val="20"/>
              </w:rPr>
            </w:pPr>
          </w:p>
          <w:p w14:paraId="35F2FD76" w14:textId="01265CC0" w:rsidR="00DD67DC" w:rsidRDefault="00DD67DC" w:rsidP="00691B13">
            <w:pPr>
              <w:pStyle w:val="NamaPenulis"/>
              <w:suppressAutoHyphens/>
              <w:spacing w:line="240" w:lineRule="auto"/>
              <w:rPr>
                <w:rFonts w:ascii="Constantia" w:hAnsi="Constantia" w:cs="Times New Roman"/>
                <w:b/>
                <w:bCs/>
                <w:sz w:val="32"/>
                <w:szCs w:val="32"/>
                <w:lang w:val="id-ID"/>
              </w:rPr>
            </w:pPr>
            <w:r w:rsidRPr="00DD67DC">
              <w:rPr>
                <w:rFonts w:ascii="Constantia" w:hAnsi="Constantia" w:cs="Times New Roman"/>
                <w:b/>
                <w:bCs/>
                <w:sz w:val="32"/>
                <w:szCs w:val="32"/>
                <w:lang w:val="id-ID"/>
              </w:rPr>
              <w:t xml:space="preserve">Pengembangan Modul Cetak "Pelaporan Keuangan UMKM" untuk Pelatihan </w:t>
            </w:r>
            <w:r w:rsidRPr="00F95048">
              <w:rPr>
                <w:rFonts w:ascii="Constantia" w:hAnsi="Constantia" w:cs="Times New Roman"/>
                <w:b/>
                <w:bCs/>
                <w:i/>
                <w:iCs/>
                <w:sz w:val="32"/>
                <w:szCs w:val="32"/>
                <w:lang w:val="id-ID"/>
              </w:rPr>
              <w:t>The Mentor</w:t>
            </w:r>
            <w:r w:rsidRPr="00DD67DC">
              <w:rPr>
                <w:rFonts w:ascii="Constantia" w:hAnsi="Constantia" w:cs="Times New Roman"/>
                <w:b/>
                <w:bCs/>
                <w:sz w:val="32"/>
                <w:szCs w:val="32"/>
                <w:lang w:val="id-ID"/>
              </w:rPr>
              <w:t xml:space="preserve"> di OK OCE </w:t>
            </w:r>
            <w:r>
              <w:rPr>
                <w:rFonts w:ascii="Constantia" w:hAnsi="Constantia" w:cs="Times New Roman"/>
                <w:b/>
                <w:bCs/>
                <w:sz w:val="32"/>
                <w:szCs w:val="32"/>
                <w:lang w:val="id-ID"/>
              </w:rPr>
              <w:t>Indonesia</w:t>
            </w:r>
          </w:p>
          <w:p w14:paraId="40EFEB2C" w14:textId="77777777" w:rsidR="00A95F14" w:rsidRDefault="00A95F14" w:rsidP="00691B13">
            <w:pPr>
              <w:pStyle w:val="NamaPenulis"/>
              <w:suppressAutoHyphens/>
              <w:spacing w:line="240" w:lineRule="auto"/>
              <w:rPr>
                <w:rFonts w:ascii="Constantia" w:hAnsi="Constantia" w:cs="Times New Roman"/>
                <w:b/>
                <w:bCs/>
                <w:sz w:val="32"/>
                <w:szCs w:val="32"/>
                <w:lang w:val="id-ID"/>
              </w:rPr>
            </w:pPr>
          </w:p>
          <w:p w14:paraId="5A9D26D3" w14:textId="4C8FBA6E" w:rsidR="0048529F" w:rsidRPr="00691B13" w:rsidRDefault="00461F5E" w:rsidP="00691B13">
            <w:pPr>
              <w:pStyle w:val="NamaPenulis"/>
              <w:suppressAutoHyphens/>
              <w:spacing w:line="240" w:lineRule="auto"/>
              <w:rPr>
                <w:rFonts w:ascii="Constantia" w:hAnsi="Constantia" w:cs="Times New Roman"/>
                <w:b/>
                <w:bCs/>
                <w:iCs/>
                <w:vertAlign w:val="superscript"/>
                <w:lang w:val="en-US"/>
              </w:rPr>
            </w:pPr>
            <w:r>
              <w:rPr>
                <w:rFonts w:ascii="Constantia" w:hAnsi="Constantia" w:cs="Times New Roman"/>
                <w:b/>
                <w:bCs/>
                <w:iCs/>
                <w:lang w:val="id-ID"/>
              </w:rPr>
              <w:t>Rini Agustin</w:t>
            </w:r>
            <w:r w:rsidR="007E3CC4" w:rsidRPr="00691B13">
              <w:rPr>
                <w:rFonts w:ascii="Constantia" w:hAnsi="Constantia" w:cs="Times New Roman"/>
                <w:b/>
                <w:bCs/>
                <w:iCs/>
                <w:lang w:val="id-ID"/>
              </w:rPr>
              <w:t>,</w:t>
            </w:r>
            <w:r w:rsidR="000B15C7" w:rsidRPr="00691B13">
              <w:rPr>
                <w:rFonts w:ascii="Constantia" w:hAnsi="Constantia" w:cs="Times New Roman"/>
                <w:b/>
                <w:bCs/>
                <w:iCs/>
                <w:vertAlign w:val="superscript"/>
                <w:lang w:val="en-US"/>
              </w:rPr>
              <w:t>1</w:t>
            </w:r>
            <w:r w:rsidR="0048529F" w:rsidRPr="00691B13">
              <w:rPr>
                <w:rFonts w:ascii="Constantia" w:hAnsi="Constantia" w:cs="Times New Roman"/>
                <w:vertAlign w:val="superscript"/>
              </w:rPr>
              <w:sym w:font="Wingdings" w:char="F02A"/>
            </w:r>
            <w:r w:rsidR="007E3CC4" w:rsidRPr="00691B13">
              <w:rPr>
                <w:rFonts w:ascii="Constantia" w:hAnsi="Constantia" w:cs="Times New Roman"/>
                <w:vertAlign w:val="superscript"/>
                <w:lang w:val="id-ID"/>
              </w:rPr>
              <w:t xml:space="preserve"> </w:t>
            </w:r>
            <w:r w:rsidR="00B513CD" w:rsidRPr="00B513CD">
              <w:rPr>
                <w:rFonts w:ascii="Constantia" w:hAnsi="Constantia" w:cs="Times New Roman"/>
                <w:b/>
                <w:bCs/>
                <w:iCs/>
                <w:lang w:val="en-US"/>
              </w:rPr>
              <w:t>Diana Ariani</w:t>
            </w:r>
            <w:r w:rsidR="00785E13" w:rsidRPr="00691B13">
              <w:rPr>
                <w:rFonts w:ascii="Constantia" w:hAnsi="Constantia" w:cs="Times New Roman"/>
                <w:b/>
                <w:bCs/>
                <w:iCs/>
                <w:vertAlign w:val="superscript"/>
                <w:lang w:val="en-US"/>
              </w:rPr>
              <w:t>2</w:t>
            </w:r>
            <w:r w:rsidR="007E3CC4" w:rsidRPr="00691B13">
              <w:rPr>
                <w:rFonts w:ascii="Constantia" w:hAnsi="Constantia" w:cs="Times New Roman"/>
                <w:b/>
                <w:bCs/>
                <w:iCs/>
                <w:lang w:val="id-ID"/>
              </w:rPr>
              <w:t xml:space="preserve">, </w:t>
            </w:r>
            <w:r w:rsidR="00B513CD" w:rsidRPr="00B513CD">
              <w:rPr>
                <w:rFonts w:ascii="Constantia" w:hAnsi="Constantia" w:cs="Times New Roman"/>
                <w:b/>
                <w:bCs/>
                <w:iCs/>
                <w:lang w:val="en-US"/>
              </w:rPr>
              <w:t>Cecep Kustandi</w:t>
            </w:r>
            <w:r w:rsidR="00785E13">
              <w:rPr>
                <w:rFonts w:ascii="Constantia" w:hAnsi="Constantia" w:cs="Times New Roman"/>
                <w:b/>
                <w:bCs/>
                <w:iCs/>
                <w:vertAlign w:val="superscript"/>
                <w:lang w:val="en-US"/>
              </w:rPr>
              <w:t>3</w:t>
            </w:r>
          </w:p>
          <w:p w14:paraId="59E7436B" w14:textId="77777777" w:rsidR="0048529F" w:rsidRPr="00691B13" w:rsidRDefault="0048529F" w:rsidP="00691B13">
            <w:pPr>
              <w:pStyle w:val="BasicParagraph"/>
              <w:suppressAutoHyphens/>
              <w:spacing w:line="240" w:lineRule="auto"/>
              <w:rPr>
                <w:rFonts w:ascii="Constantia" w:hAnsi="Constantia" w:cs="Times New Roman"/>
                <w:sz w:val="18"/>
                <w:szCs w:val="18"/>
              </w:rPr>
            </w:pPr>
          </w:p>
          <w:p w14:paraId="181246C0" w14:textId="7E5F60C0" w:rsidR="00A14C8D" w:rsidRPr="00691B13" w:rsidRDefault="000B15C7" w:rsidP="00691B13">
            <w:pPr>
              <w:pStyle w:val="SekolahDiterima"/>
              <w:suppressAutoHyphens/>
              <w:spacing w:line="240" w:lineRule="auto"/>
              <w:jc w:val="both"/>
              <w:rPr>
                <w:rFonts w:ascii="Constantia" w:hAnsi="Constantia" w:cs="Times New Roman"/>
                <w:sz w:val="20"/>
                <w:szCs w:val="20"/>
                <w:lang w:val="en-US"/>
              </w:rPr>
            </w:pPr>
            <w:r w:rsidRPr="00691B13">
              <w:rPr>
                <w:rFonts w:ascii="Constantia" w:hAnsi="Constantia" w:cs="Times New Roman"/>
                <w:sz w:val="20"/>
                <w:szCs w:val="20"/>
                <w:vertAlign w:val="superscript"/>
                <w:lang w:val="en-US"/>
              </w:rPr>
              <w:t xml:space="preserve">1 </w:t>
            </w:r>
            <w:r w:rsidR="00785E13" w:rsidRPr="00785E13">
              <w:rPr>
                <w:rFonts w:ascii="Constantia" w:hAnsi="Constantia" w:cs="Times New Roman"/>
                <w:sz w:val="20"/>
                <w:szCs w:val="20"/>
                <w:lang w:val="en-US"/>
              </w:rPr>
              <w:t>Universitas Negeri Jakarta, Jakarta, Indonesia</w:t>
            </w:r>
            <w:r w:rsidR="00A14C8D" w:rsidRPr="00691B13">
              <w:rPr>
                <w:rFonts w:ascii="Constantia" w:hAnsi="Constantia" w:cs="Times New Roman"/>
                <w:sz w:val="20"/>
                <w:szCs w:val="20"/>
                <w:lang w:val="en-US"/>
              </w:rPr>
              <w:t>.</w:t>
            </w:r>
            <w:r w:rsidRPr="00691B13">
              <w:rPr>
                <w:rFonts w:ascii="Constantia" w:hAnsi="Constantia" w:cs="Times New Roman"/>
                <w:sz w:val="20"/>
                <w:szCs w:val="20"/>
                <w:lang w:val="en-US"/>
              </w:rPr>
              <w:t xml:space="preserve"> </w:t>
            </w:r>
          </w:p>
          <w:p w14:paraId="1030F64A" w14:textId="1B811FB7" w:rsidR="002053B8" w:rsidRPr="00691B13" w:rsidRDefault="000B15C7" w:rsidP="00691B13">
            <w:pPr>
              <w:pStyle w:val="SekolahDiterima"/>
              <w:suppressAutoHyphens/>
              <w:spacing w:line="240" w:lineRule="auto"/>
              <w:jc w:val="both"/>
              <w:rPr>
                <w:rFonts w:ascii="Constantia" w:hAnsi="Constantia" w:cs="Times New Roman"/>
                <w:sz w:val="20"/>
                <w:szCs w:val="20"/>
                <w:lang w:val="en-US"/>
              </w:rPr>
            </w:pPr>
            <w:r w:rsidRPr="00691B13">
              <w:rPr>
                <w:rFonts w:ascii="Constantia" w:hAnsi="Constantia" w:cs="Times New Roman"/>
                <w:sz w:val="20"/>
                <w:szCs w:val="20"/>
                <w:vertAlign w:val="superscript"/>
                <w:lang w:val="en-US"/>
              </w:rPr>
              <w:t>2</w:t>
            </w:r>
            <w:r w:rsidR="00785E13" w:rsidRPr="00785E13">
              <w:rPr>
                <w:rFonts w:ascii="Constantia" w:hAnsi="Constantia" w:cs="Times New Roman"/>
                <w:sz w:val="20"/>
                <w:szCs w:val="20"/>
                <w:lang w:val="en-US"/>
              </w:rPr>
              <w:t>Universitas Negeri Jakarta, Jakarta, Indonesia</w:t>
            </w:r>
            <w:r w:rsidR="00A14C8D" w:rsidRPr="00691B13">
              <w:rPr>
                <w:rFonts w:ascii="Constantia" w:hAnsi="Constantia" w:cs="Times New Roman"/>
                <w:sz w:val="20"/>
                <w:szCs w:val="20"/>
                <w:lang w:val="en-US"/>
              </w:rPr>
              <w:t>.</w:t>
            </w:r>
            <w:r w:rsidRPr="00691B13">
              <w:rPr>
                <w:rFonts w:ascii="Constantia" w:hAnsi="Constantia" w:cs="Times New Roman"/>
                <w:sz w:val="20"/>
                <w:szCs w:val="20"/>
                <w:lang w:val="en-US"/>
              </w:rPr>
              <w:t xml:space="preserve"> </w:t>
            </w:r>
          </w:p>
          <w:p w14:paraId="416533BF" w14:textId="1CF1CE1B" w:rsidR="00E33627" w:rsidRPr="00691B13" w:rsidRDefault="00E33627" w:rsidP="00691B13">
            <w:pPr>
              <w:pStyle w:val="SekolahDiterima"/>
              <w:suppressAutoHyphens/>
              <w:spacing w:before="120" w:line="240" w:lineRule="auto"/>
              <w:jc w:val="both"/>
              <w:rPr>
                <w:rFonts w:ascii="Constantia" w:hAnsi="Constantia" w:cs="Times New Roman"/>
                <w:b/>
                <w:color w:val="auto"/>
                <w:sz w:val="20"/>
                <w:szCs w:val="20"/>
                <w:lang w:val="en-US"/>
              </w:rPr>
            </w:pPr>
            <w:r w:rsidRPr="00691B13">
              <w:rPr>
                <w:rFonts w:ascii="Constantia" w:hAnsi="Constantia" w:cs="Times New Roman"/>
                <w:b/>
                <w:color w:val="auto"/>
                <w:sz w:val="20"/>
                <w:szCs w:val="20"/>
                <w:lang w:val="en-US"/>
              </w:rPr>
              <w:t xml:space="preserve">DOI: </w:t>
            </w:r>
            <w:hyperlink r:id="rId12" w:history="1">
              <w:r w:rsidR="00E30959" w:rsidRPr="00B630E3">
                <w:rPr>
                  <w:rStyle w:val="Hyperlink"/>
                  <w:rFonts w:ascii="Constantia" w:hAnsi="Constantia" w:cs="Times New Roman"/>
                  <w:b/>
                  <w:sz w:val="20"/>
                  <w:szCs w:val="20"/>
                  <w:lang w:val="en-US"/>
                </w:rPr>
                <w:t>https://doi.org/10.21009/JPI.081.08</w:t>
              </w:r>
            </w:hyperlink>
            <w:r w:rsidR="00E30959">
              <w:rPr>
                <w:rFonts w:ascii="Constantia" w:hAnsi="Constantia" w:cs="Times New Roman"/>
                <w:b/>
                <w:color w:val="auto"/>
                <w:sz w:val="20"/>
                <w:szCs w:val="20"/>
                <w:lang w:val="en-US"/>
              </w:rPr>
              <w:t xml:space="preserve"> </w:t>
            </w:r>
          </w:p>
          <w:p w14:paraId="627F0F6F" w14:textId="77777777" w:rsidR="0048529F" w:rsidRPr="00691B13" w:rsidRDefault="0048529F" w:rsidP="00691B13">
            <w:pPr>
              <w:pStyle w:val="SekolahDiterima"/>
              <w:suppressAutoHyphens/>
              <w:spacing w:line="240" w:lineRule="auto"/>
              <w:rPr>
                <w:rFonts w:ascii="Constantia" w:hAnsi="Constantia" w:cs="Times New Roman"/>
              </w:rPr>
            </w:pPr>
          </w:p>
        </w:tc>
      </w:tr>
      <w:tr w:rsidR="0048529F" w:rsidRPr="00691B13" w14:paraId="5751C445" w14:textId="77777777" w:rsidTr="00691B13">
        <w:trPr>
          <w:trHeight w:val="3462"/>
        </w:trPr>
        <w:tc>
          <w:tcPr>
            <w:tcW w:w="1985" w:type="dxa"/>
            <w:gridSpan w:val="2"/>
            <w:tcBorders>
              <w:top w:val="single" w:sz="8" w:space="0" w:color="auto"/>
            </w:tcBorders>
            <w:shd w:val="clear" w:color="auto" w:fill="auto"/>
          </w:tcPr>
          <w:p w14:paraId="2DD28438" w14:textId="77777777" w:rsidR="0048529F" w:rsidRPr="00691B13" w:rsidRDefault="005179CD" w:rsidP="00691B13">
            <w:pPr>
              <w:pStyle w:val="BasicParagraph"/>
              <w:spacing w:line="240" w:lineRule="auto"/>
              <w:rPr>
                <w:rFonts w:ascii="Constantia" w:hAnsi="Constantia" w:cs="Times New Roman"/>
                <w:i/>
                <w:position w:val="-18"/>
                <w:sz w:val="22"/>
                <w:lang w:val="id-ID"/>
              </w:rPr>
            </w:pPr>
            <w:r w:rsidRPr="00691B13">
              <w:rPr>
                <w:rFonts w:ascii="Constantia" w:hAnsi="Constantia" w:cs="Times New Roman"/>
                <w:b/>
                <w:bCs/>
                <w:i/>
                <w:position w:val="-20"/>
                <w:sz w:val="22"/>
                <w:szCs w:val="22"/>
                <w:lang w:val="id-ID"/>
              </w:rPr>
              <w:t>Article History</w:t>
            </w:r>
          </w:p>
          <w:p w14:paraId="002725E6" w14:textId="77777777" w:rsidR="0048529F" w:rsidRPr="00691B13" w:rsidRDefault="0048529F" w:rsidP="00691B13">
            <w:pPr>
              <w:pStyle w:val="BasicParagraph"/>
              <w:spacing w:line="240" w:lineRule="auto"/>
              <w:rPr>
                <w:rFonts w:ascii="Constantia" w:hAnsi="Constantia" w:cs="Times New Roman"/>
                <w:sz w:val="18"/>
                <w:lang w:val="id-ID"/>
              </w:rPr>
            </w:pPr>
            <w:r w:rsidRPr="00691B13">
              <w:rPr>
                <w:rFonts w:ascii="Constantia" w:hAnsi="Constantia" w:cs="Times New Roman"/>
                <w:sz w:val="18"/>
              </w:rPr>
              <w:t>________________</w:t>
            </w:r>
            <w:r w:rsidR="0078513D" w:rsidRPr="00691B13">
              <w:rPr>
                <w:rFonts w:ascii="Constantia" w:hAnsi="Constantia" w:cs="Times New Roman"/>
                <w:sz w:val="18"/>
                <w:lang w:val="id-ID"/>
              </w:rPr>
              <w:t>___</w:t>
            </w:r>
          </w:p>
          <w:p w14:paraId="78E59BF4" w14:textId="4F19EB63" w:rsidR="00920F73" w:rsidRPr="00E368F0" w:rsidRDefault="00A95F14" w:rsidP="00E368F0">
            <w:pPr>
              <w:pStyle w:val="BasicParagraph"/>
              <w:tabs>
                <w:tab w:val="right" w:pos="1769"/>
              </w:tabs>
              <w:spacing w:line="240" w:lineRule="auto"/>
              <w:rPr>
                <w:rFonts w:ascii="Constantia" w:hAnsi="Constantia" w:cs="Times New Roman"/>
                <w:i/>
                <w:position w:val="-6"/>
                <w:sz w:val="18"/>
                <w:szCs w:val="16"/>
                <w:lang w:val="en-US"/>
              </w:rPr>
            </w:pPr>
            <w:r>
              <w:rPr>
                <w:rFonts w:ascii="Constantia" w:hAnsi="Constantia" w:cs="Times New Roman"/>
                <w:i/>
                <w:position w:val="-6"/>
                <w:sz w:val="18"/>
                <w:szCs w:val="16"/>
                <w:lang w:val="en-US"/>
              </w:rPr>
              <w:t>Submitted</w:t>
            </w:r>
            <w:r w:rsidR="00046218">
              <w:rPr>
                <w:rFonts w:ascii="Constantia" w:hAnsi="Constantia" w:cs="Times New Roman"/>
                <w:i/>
                <w:position w:val="-6"/>
                <w:sz w:val="18"/>
                <w:szCs w:val="16"/>
                <w:lang w:val="en-US"/>
              </w:rPr>
              <w:t xml:space="preserve"> :</w:t>
            </w:r>
            <w:r w:rsidR="00E30959">
              <w:rPr>
                <w:rFonts w:ascii="Constantia" w:hAnsi="Constantia" w:cs="Times New Roman"/>
                <w:i/>
                <w:position w:val="-6"/>
                <w:sz w:val="18"/>
                <w:szCs w:val="16"/>
                <w:lang w:val="en-US"/>
              </w:rPr>
              <w:t xml:space="preserve"> 2</w:t>
            </w:r>
            <w:r w:rsidR="00E30959">
              <w:rPr>
                <w:rFonts w:ascii="Constantia" w:hAnsi="Constantia" w:cs="Times New Roman"/>
                <w:i/>
                <w:position w:val="-6"/>
                <w:sz w:val="18"/>
                <w:szCs w:val="16"/>
                <w:lang w:val="id-ID"/>
              </w:rPr>
              <w:t>025</w:t>
            </w:r>
            <w:r w:rsidR="00046218">
              <w:rPr>
                <w:rFonts w:ascii="Constantia" w:hAnsi="Constantia" w:cs="Times New Roman"/>
                <w:i/>
                <w:color w:val="FF0000"/>
                <w:position w:val="-6"/>
                <w:sz w:val="18"/>
                <w:szCs w:val="16"/>
                <w:lang w:val="en-US"/>
              </w:rPr>
              <w:t xml:space="preserve"> </w:t>
            </w:r>
          </w:p>
          <w:p w14:paraId="1B9CD0B6" w14:textId="62A5C880" w:rsidR="00C73B50" w:rsidRPr="00691B13" w:rsidRDefault="005179CD" w:rsidP="00691B13">
            <w:pPr>
              <w:pStyle w:val="BasicParagraph"/>
              <w:spacing w:line="240" w:lineRule="auto"/>
              <w:rPr>
                <w:rFonts w:ascii="Constantia" w:hAnsi="Constantia" w:cs="Times New Roman"/>
                <w:i/>
                <w:position w:val="-6"/>
                <w:sz w:val="18"/>
                <w:szCs w:val="16"/>
                <w:lang w:val="id-ID"/>
              </w:rPr>
            </w:pPr>
            <w:r w:rsidRPr="00691B13">
              <w:rPr>
                <w:rFonts w:ascii="Constantia" w:hAnsi="Constantia" w:cs="Times New Roman"/>
                <w:i/>
                <w:position w:val="-6"/>
                <w:sz w:val="18"/>
                <w:szCs w:val="16"/>
                <w:lang w:val="id-ID"/>
              </w:rPr>
              <w:t>Accepted</w:t>
            </w:r>
            <w:r w:rsidR="001360BD">
              <w:rPr>
                <w:rFonts w:ascii="Constantia" w:hAnsi="Constantia" w:cs="Times New Roman"/>
                <w:i/>
                <w:position w:val="-6"/>
                <w:sz w:val="18"/>
                <w:szCs w:val="16"/>
                <w:lang w:val="id-ID"/>
              </w:rPr>
              <w:t xml:space="preserve"> </w:t>
            </w:r>
            <w:r w:rsidRPr="00691B13">
              <w:rPr>
                <w:rFonts w:ascii="Constantia" w:hAnsi="Constantia" w:cs="Times New Roman"/>
                <w:i/>
                <w:position w:val="-6"/>
                <w:sz w:val="18"/>
                <w:szCs w:val="16"/>
                <w:lang w:val="id-ID"/>
              </w:rPr>
              <w:t xml:space="preserve">: </w:t>
            </w:r>
            <w:r w:rsidR="00E30959">
              <w:rPr>
                <w:rFonts w:ascii="Constantia" w:hAnsi="Constantia" w:cs="Times New Roman"/>
                <w:i/>
                <w:position w:val="-6"/>
                <w:sz w:val="18"/>
                <w:szCs w:val="16"/>
                <w:lang w:val="id-ID"/>
              </w:rPr>
              <w:t xml:space="preserve"> 2025</w:t>
            </w:r>
          </w:p>
          <w:p w14:paraId="69FF9BB9" w14:textId="23C6CDD2" w:rsidR="00C73B50" w:rsidRPr="00691B13" w:rsidRDefault="005179CD" w:rsidP="00691B13">
            <w:pPr>
              <w:pStyle w:val="Disetujui"/>
              <w:spacing w:line="240" w:lineRule="auto"/>
              <w:rPr>
                <w:rFonts w:ascii="Constantia" w:hAnsi="Constantia" w:cs="Times New Roman"/>
                <w:i/>
                <w:position w:val="-6"/>
                <w:sz w:val="18"/>
                <w:lang w:val="id-ID"/>
              </w:rPr>
            </w:pPr>
            <w:r w:rsidRPr="00691B13">
              <w:rPr>
                <w:rFonts w:ascii="Constantia" w:hAnsi="Constantia" w:cs="Times New Roman"/>
                <w:i/>
                <w:position w:val="-6"/>
                <w:sz w:val="18"/>
                <w:lang w:val="id-ID"/>
              </w:rPr>
              <w:t xml:space="preserve">Published : </w:t>
            </w:r>
            <w:r w:rsidR="00E30959">
              <w:rPr>
                <w:rFonts w:ascii="Constantia" w:hAnsi="Constantia" w:cs="Times New Roman"/>
                <w:i/>
                <w:position w:val="-6"/>
                <w:sz w:val="18"/>
                <w:lang w:val="id-ID"/>
              </w:rPr>
              <w:t xml:space="preserve"> 2025</w:t>
            </w:r>
          </w:p>
          <w:p w14:paraId="0E05FE99" w14:textId="77777777" w:rsidR="0048529F" w:rsidRPr="00691B13" w:rsidRDefault="0048529F" w:rsidP="00691B13">
            <w:pPr>
              <w:pStyle w:val="BasicParagraph"/>
              <w:spacing w:line="240" w:lineRule="auto"/>
              <w:rPr>
                <w:rFonts w:ascii="Constantia" w:hAnsi="Constantia" w:cs="Times New Roman"/>
                <w:sz w:val="18"/>
                <w:lang w:val="id-ID"/>
              </w:rPr>
            </w:pPr>
            <w:r w:rsidRPr="00691B13">
              <w:rPr>
                <w:rFonts w:ascii="Constantia" w:hAnsi="Constantia" w:cs="Times New Roman"/>
                <w:sz w:val="18"/>
              </w:rPr>
              <w:t>________________</w:t>
            </w:r>
            <w:r w:rsidR="0078513D" w:rsidRPr="00691B13">
              <w:rPr>
                <w:rFonts w:ascii="Constantia" w:hAnsi="Constantia" w:cs="Times New Roman"/>
                <w:sz w:val="18"/>
                <w:lang w:val="id-ID"/>
              </w:rPr>
              <w:t>___</w:t>
            </w:r>
          </w:p>
          <w:p w14:paraId="1704E6C3" w14:textId="77777777" w:rsidR="003F7F5F" w:rsidRPr="00691B13" w:rsidRDefault="0048529F" w:rsidP="00691B13">
            <w:pPr>
              <w:pStyle w:val="BasicParagraph"/>
              <w:spacing w:line="240" w:lineRule="auto"/>
              <w:rPr>
                <w:rFonts w:ascii="Constantia" w:hAnsi="Constantia" w:cs="Times New Roman"/>
                <w:b/>
                <w:bCs/>
                <w:i/>
                <w:iCs/>
                <w:sz w:val="22"/>
                <w:szCs w:val="16"/>
                <w:lang w:val="id-ID"/>
              </w:rPr>
            </w:pPr>
            <w:r w:rsidRPr="00691B13">
              <w:rPr>
                <w:rFonts w:ascii="Constantia" w:hAnsi="Constantia" w:cs="Times New Roman"/>
                <w:b/>
                <w:bCs/>
                <w:i/>
                <w:position w:val="-20"/>
                <w:sz w:val="22"/>
                <w:szCs w:val="22"/>
              </w:rPr>
              <w:t>Keywords</w:t>
            </w:r>
          </w:p>
          <w:p w14:paraId="32157CA4" w14:textId="77777777" w:rsidR="003F7F5F" w:rsidRPr="00691B13" w:rsidRDefault="0078513D" w:rsidP="00691B13">
            <w:pPr>
              <w:pStyle w:val="BasicParagraph"/>
              <w:spacing w:line="240" w:lineRule="auto"/>
              <w:rPr>
                <w:rFonts w:ascii="Constantia" w:hAnsi="Constantia" w:cs="Times New Roman"/>
                <w:bCs/>
                <w:i/>
                <w:iCs/>
                <w:sz w:val="18"/>
                <w:szCs w:val="16"/>
                <w:lang w:val="id-ID"/>
              </w:rPr>
            </w:pPr>
            <w:r w:rsidRPr="00691B13">
              <w:rPr>
                <w:rFonts w:ascii="Constantia" w:hAnsi="Constantia" w:cs="Times New Roman"/>
                <w:bCs/>
                <w:i/>
                <w:iCs/>
                <w:sz w:val="18"/>
                <w:szCs w:val="16"/>
                <w:lang w:val="id-ID"/>
              </w:rPr>
              <w:t>___________________</w:t>
            </w:r>
          </w:p>
          <w:p w14:paraId="7D5B6316" w14:textId="4592D8F0" w:rsidR="0048529F" w:rsidRPr="00691B13" w:rsidRDefault="00DE691C" w:rsidP="00691B13">
            <w:pPr>
              <w:pStyle w:val="BasicParagraph"/>
              <w:spacing w:line="240" w:lineRule="auto"/>
              <w:rPr>
                <w:rFonts w:ascii="Constantia" w:hAnsi="Constantia" w:cs="Times New Roman"/>
                <w:bCs/>
                <w:i/>
                <w:iCs/>
                <w:sz w:val="18"/>
                <w:szCs w:val="16"/>
                <w:lang w:val="id-ID"/>
              </w:rPr>
            </w:pPr>
            <w:r w:rsidRPr="00DE691C">
              <w:rPr>
                <w:rFonts w:ascii="Constantia" w:hAnsi="Constantia" w:cs="Times New Roman"/>
                <w:bCs/>
                <w:i/>
                <w:iCs/>
                <w:sz w:val="18"/>
                <w:szCs w:val="16"/>
                <w:lang w:val="id-ID"/>
              </w:rPr>
              <w:t>Pengembangan</w:t>
            </w:r>
            <w:r>
              <w:rPr>
                <w:rFonts w:ascii="Constantia" w:hAnsi="Constantia" w:cs="Times New Roman"/>
                <w:bCs/>
                <w:i/>
                <w:iCs/>
                <w:sz w:val="18"/>
                <w:szCs w:val="16"/>
                <w:lang w:val="id-ID"/>
              </w:rPr>
              <w:t>;</w:t>
            </w:r>
            <w:r w:rsidRPr="00DE691C">
              <w:rPr>
                <w:rFonts w:ascii="Constantia" w:hAnsi="Constantia" w:cs="Times New Roman"/>
                <w:bCs/>
                <w:i/>
                <w:iCs/>
                <w:sz w:val="18"/>
                <w:szCs w:val="16"/>
                <w:lang w:val="id-ID"/>
              </w:rPr>
              <w:t xml:space="preserve"> Modul Cetak</w:t>
            </w:r>
            <w:r>
              <w:rPr>
                <w:rFonts w:ascii="Constantia" w:hAnsi="Constantia" w:cs="Times New Roman"/>
                <w:bCs/>
                <w:i/>
                <w:iCs/>
                <w:sz w:val="18"/>
                <w:szCs w:val="16"/>
                <w:lang w:val="id-ID"/>
              </w:rPr>
              <w:t xml:space="preserve">; </w:t>
            </w:r>
            <w:r w:rsidRPr="00DE691C">
              <w:rPr>
                <w:rFonts w:ascii="Constantia" w:hAnsi="Constantia" w:cs="Times New Roman"/>
                <w:bCs/>
                <w:i/>
                <w:iCs/>
                <w:sz w:val="18"/>
                <w:szCs w:val="16"/>
                <w:lang w:val="id-ID"/>
              </w:rPr>
              <w:t>Model Rowntree</w:t>
            </w:r>
            <w:r>
              <w:rPr>
                <w:rFonts w:ascii="Constantia" w:hAnsi="Constantia" w:cs="Times New Roman"/>
                <w:bCs/>
                <w:i/>
                <w:iCs/>
                <w:sz w:val="18"/>
                <w:szCs w:val="16"/>
                <w:lang w:val="id-ID"/>
              </w:rPr>
              <w:t>;</w:t>
            </w:r>
            <w:r w:rsidRPr="00DE691C">
              <w:rPr>
                <w:rFonts w:ascii="Constantia" w:hAnsi="Constantia" w:cs="Times New Roman"/>
                <w:bCs/>
                <w:i/>
                <w:iCs/>
                <w:sz w:val="18"/>
                <w:szCs w:val="16"/>
                <w:lang w:val="id-ID"/>
              </w:rPr>
              <w:t xml:space="preserve"> Laporan Keuangan UMKM</w:t>
            </w:r>
            <w:r>
              <w:rPr>
                <w:rFonts w:ascii="Constantia" w:hAnsi="Constantia" w:cs="Times New Roman"/>
                <w:bCs/>
                <w:i/>
                <w:iCs/>
                <w:sz w:val="18"/>
                <w:szCs w:val="16"/>
                <w:lang w:val="id-ID"/>
              </w:rPr>
              <w:t>;</w:t>
            </w:r>
            <w:r w:rsidRPr="00DE691C">
              <w:rPr>
                <w:rFonts w:ascii="Constantia" w:hAnsi="Constantia" w:cs="Times New Roman"/>
                <w:bCs/>
                <w:i/>
                <w:iCs/>
                <w:sz w:val="18"/>
                <w:szCs w:val="16"/>
                <w:lang w:val="id-ID"/>
              </w:rPr>
              <w:t xml:space="preserve"> OK OCE Indonesia</w:t>
            </w:r>
            <w:r w:rsidR="0078513D" w:rsidRPr="00691B13">
              <w:rPr>
                <w:rFonts w:ascii="Constantia" w:hAnsi="Constantia" w:cs="Times New Roman"/>
                <w:bCs/>
                <w:i/>
                <w:iCs/>
                <w:sz w:val="18"/>
                <w:szCs w:val="16"/>
                <w:lang w:val="id-ID"/>
              </w:rPr>
              <w:br/>
              <w:t>___________________</w:t>
            </w:r>
          </w:p>
          <w:p w14:paraId="35F53615" w14:textId="77777777" w:rsidR="00116061" w:rsidRPr="00691B13" w:rsidRDefault="00116061" w:rsidP="00691B13">
            <w:pPr>
              <w:pStyle w:val="BasicParagraph"/>
              <w:spacing w:line="240" w:lineRule="auto"/>
              <w:rPr>
                <w:rFonts w:ascii="Constantia" w:hAnsi="Constantia" w:cs="Times New Roman"/>
                <w:bCs/>
                <w:i/>
                <w:iCs/>
                <w:sz w:val="18"/>
                <w:szCs w:val="16"/>
                <w:lang w:val="id-ID"/>
              </w:rPr>
            </w:pPr>
          </w:p>
          <w:p w14:paraId="1B289D78" w14:textId="77777777" w:rsidR="00116061" w:rsidRPr="00691B13" w:rsidRDefault="00116061" w:rsidP="00691B13">
            <w:pPr>
              <w:pStyle w:val="BasicParagraph"/>
              <w:spacing w:line="240" w:lineRule="auto"/>
              <w:rPr>
                <w:rFonts w:ascii="Constantia" w:hAnsi="Constantia" w:cs="Times New Roman"/>
                <w:i/>
                <w:iCs/>
                <w:sz w:val="18"/>
                <w:szCs w:val="16"/>
                <w:lang w:val="id-ID"/>
              </w:rPr>
            </w:pPr>
          </w:p>
        </w:tc>
        <w:tc>
          <w:tcPr>
            <w:tcW w:w="6920" w:type="dxa"/>
            <w:gridSpan w:val="3"/>
            <w:tcBorders>
              <w:top w:val="single" w:sz="8" w:space="0" w:color="auto"/>
            </w:tcBorders>
            <w:shd w:val="clear" w:color="auto" w:fill="auto"/>
          </w:tcPr>
          <w:p w14:paraId="002DD645" w14:textId="77777777" w:rsidR="0048529F" w:rsidRPr="00691B13" w:rsidRDefault="002536BE" w:rsidP="00691B13">
            <w:pPr>
              <w:pStyle w:val="BasicParagraph"/>
              <w:suppressAutoHyphens/>
              <w:spacing w:line="240" w:lineRule="auto"/>
              <w:rPr>
                <w:rFonts w:ascii="Constantia" w:hAnsi="Constantia" w:cs="Times New Roman"/>
                <w:i/>
                <w:sz w:val="24"/>
                <w:szCs w:val="24"/>
                <w:lang w:val="id-ID"/>
              </w:rPr>
            </w:pPr>
            <w:r w:rsidRPr="00691B13">
              <w:rPr>
                <w:rFonts w:ascii="Constantia" w:hAnsi="Constantia" w:cs="Times New Roman"/>
                <w:b/>
                <w:bCs/>
                <w:i/>
                <w:position w:val="-18"/>
                <w:sz w:val="22"/>
                <w:szCs w:val="22"/>
                <w:lang w:val="id-ID"/>
              </w:rPr>
              <w:t>Abstra</w:t>
            </w:r>
            <w:r w:rsidR="00AA1D19">
              <w:rPr>
                <w:rFonts w:ascii="Constantia" w:hAnsi="Constantia" w:cs="Times New Roman"/>
                <w:b/>
                <w:bCs/>
                <w:i/>
                <w:position w:val="-18"/>
                <w:sz w:val="22"/>
                <w:szCs w:val="22"/>
                <w:lang w:val="en-US"/>
              </w:rPr>
              <w:t>k</w:t>
            </w:r>
          </w:p>
          <w:p w14:paraId="7981C817" w14:textId="77777777" w:rsidR="0048529F" w:rsidRPr="00691B13" w:rsidRDefault="00C3502D" w:rsidP="00691B13">
            <w:pPr>
              <w:pStyle w:val="AbstakIndo"/>
              <w:suppressAutoHyphens/>
              <w:spacing w:line="240" w:lineRule="auto"/>
              <w:ind w:right="-134"/>
              <w:rPr>
                <w:rFonts w:ascii="Constantia" w:hAnsi="Constantia" w:cs="Times New Roman"/>
                <w:lang w:val="id-ID"/>
              </w:rPr>
            </w:pPr>
            <w:r w:rsidRPr="00691B13">
              <w:rPr>
                <w:rFonts w:ascii="Constantia" w:hAnsi="Constantia" w:cs="Times New Roman"/>
                <w:lang w:val="id-ID"/>
              </w:rPr>
              <w:t>________________________</w:t>
            </w:r>
            <w:r w:rsidR="0048529F" w:rsidRPr="00691B13">
              <w:rPr>
                <w:rFonts w:ascii="Constantia" w:hAnsi="Constantia" w:cs="Times New Roman"/>
              </w:rPr>
              <w:t>_________________________________</w:t>
            </w:r>
            <w:r w:rsidR="0078513D" w:rsidRPr="00691B13">
              <w:rPr>
                <w:rFonts w:ascii="Constantia" w:hAnsi="Constantia" w:cs="Times New Roman"/>
              </w:rPr>
              <w:t>___________</w:t>
            </w:r>
          </w:p>
          <w:p w14:paraId="7512C743" w14:textId="32732BA8" w:rsidR="001D58A8" w:rsidRPr="001D58A8" w:rsidRDefault="001D58A8" w:rsidP="001D58A8">
            <w:pPr>
              <w:autoSpaceDE w:val="0"/>
              <w:autoSpaceDN w:val="0"/>
              <w:adjustRightInd w:val="0"/>
              <w:spacing w:before="0" w:beforeAutospacing="0" w:after="0" w:afterAutospacing="0"/>
              <w:ind w:left="0" w:right="0"/>
              <w:jc w:val="both"/>
              <w:textAlignment w:val="center"/>
              <w:rPr>
                <w:rFonts w:ascii="Constantia" w:hAnsi="Constantia" w:cs="Constantia"/>
                <w:color w:val="000000"/>
                <w:sz w:val="18"/>
                <w:szCs w:val="18"/>
                <w:lang w:val="id-ID"/>
              </w:rPr>
            </w:pPr>
            <w:r w:rsidRPr="001D58A8">
              <w:rPr>
                <w:rFonts w:ascii="Constantia" w:hAnsi="Constantia" w:cs="Constantia"/>
                <w:color w:val="000000"/>
                <w:sz w:val="18"/>
                <w:szCs w:val="18"/>
                <w:lang w:val="id-ID"/>
              </w:rPr>
              <w:t xml:space="preserve">Penelitian ini menghasilkan produk cetak berjudul “Modul Cetak Pelaporan Keuangan UMKM untuk Pelatihan </w:t>
            </w:r>
            <w:r w:rsidRPr="0012332E">
              <w:rPr>
                <w:rFonts w:ascii="Constantia" w:hAnsi="Constantia" w:cs="Constantia"/>
                <w:i/>
                <w:iCs/>
                <w:color w:val="000000"/>
                <w:sz w:val="18"/>
                <w:szCs w:val="18"/>
                <w:lang w:val="id-ID"/>
              </w:rPr>
              <w:t>The Mentor</w:t>
            </w:r>
            <w:r w:rsidRPr="001D58A8">
              <w:rPr>
                <w:rFonts w:ascii="Constantia" w:hAnsi="Constantia" w:cs="Constantia"/>
                <w:color w:val="000000"/>
                <w:sz w:val="18"/>
                <w:szCs w:val="18"/>
                <w:lang w:val="id-ID"/>
              </w:rPr>
              <w:t xml:space="preserve"> di OK OCE Indonesia” yang bertujuan membantu UMKM dalam memahami dan menyusun laporan keuangan usaha. Pengembangan produk ini menggunakan model Rowntree melalui tiga tahap: perencanaan, persiapan penulisan, serta penulisan dan penyuntingan. Evaluasi formatif dilakukan melalui expert review (ahli materi, ahli desain pembelajaran, dan ahli media), </w:t>
            </w:r>
            <w:r w:rsidRPr="001D58A8">
              <w:rPr>
                <w:rFonts w:ascii="Constantia" w:hAnsi="Constantia" w:cs="Constantia"/>
                <w:i/>
                <w:iCs/>
                <w:color w:val="000000"/>
                <w:sz w:val="18"/>
                <w:szCs w:val="18"/>
                <w:lang w:val="id-ID"/>
              </w:rPr>
              <w:t>one-to-one</w:t>
            </w:r>
            <w:r w:rsidRPr="001D58A8">
              <w:rPr>
                <w:rFonts w:ascii="Constantia" w:hAnsi="Constantia" w:cs="Constantia"/>
                <w:color w:val="000000"/>
                <w:sz w:val="18"/>
                <w:szCs w:val="18"/>
                <w:lang w:val="id-ID"/>
              </w:rPr>
              <w:t xml:space="preserve"> dengan 3 peserta UMKM, serta </w:t>
            </w:r>
            <w:r w:rsidRPr="001D58A8">
              <w:rPr>
                <w:rFonts w:ascii="Constantia" w:hAnsi="Constantia" w:cs="Constantia"/>
                <w:i/>
                <w:iCs/>
                <w:color w:val="000000"/>
                <w:sz w:val="18"/>
                <w:szCs w:val="18"/>
                <w:lang w:val="id-ID"/>
              </w:rPr>
              <w:t>field test</w:t>
            </w:r>
            <w:r w:rsidRPr="001D58A8">
              <w:rPr>
                <w:rFonts w:ascii="Constantia" w:hAnsi="Constantia" w:cs="Constantia"/>
                <w:color w:val="000000"/>
                <w:sz w:val="18"/>
                <w:szCs w:val="18"/>
                <w:lang w:val="id-ID"/>
              </w:rPr>
              <w:t xml:space="preserve"> dengan 18 peserta.</w:t>
            </w:r>
            <w:r w:rsidR="00553D10">
              <w:rPr>
                <w:rFonts w:ascii="Constantia" w:hAnsi="Constantia" w:cs="Constantia"/>
                <w:color w:val="000000"/>
                <w:sz w:val="18"/>
                <w:szCs w:val="18"/>
                <w:lang w:val="id-ID"/>
              </w:rPr>
              <w:t xml:space="preserve"> </w:t>
            </w:r>
            <w:r w:rsidRPr="001D58A8">
              <w:rPr>
                <w:rFonts w:ascii="Constantia" w:hAnsi="Constantia" w:cs="Constantia"/>
                <w:color w:val="000000"/>
                <w:sz w:val="18"/>
                <w:szCs w:val="18"/>
                <w:lang w:val="id-ID"/>
              </w:rPr>
              <w:t>Hasil uji coba menunjukkan modul cetak berkualitas baik dengan sedikit perbaikan. One-to-one evaluation mendapat skor rata-rata 3,64 (Sangat Baik), sedangkan field test menunjukkan peningkatan dari pre-test (44,44) ke post-test (85). Analisis N-Gain Score mendapatkan hasil 0,71 (Tinggi) atau 71,35% (Cukup Efektif). Sehingga dapat dikatakan, modul cetak ini efektif dalam meningkatkan pemahaman UMKM OK OCE Indonesia dalam membuat laporan keuangan.</w:t>
            </w:r>
          </w:p>
          <w:p w14:paraId="02E60EF3" w14:textId="14813063" w:rsidR="00210F9A" w:rsidRPr="00691B13" w:rsidRDefault="00210F9A" w:rsidP="00691B13">
            <w:pPr>
              <w:autoSpaceDE w:val="0"/>
              <w:autoSpaceDN w:val="0"/>
              <w:adjustRightInd w:val="0"/>
              <w:spacing w:before="0" w:beforeAutospacing="0" w:after="0" w:afterAutospacing="0"/>
              <w:ind w:left="0" w:right="0"/>
              <w:jc w:val="both"/>
              <w:textAlignment w:val="center"/>
              <w:rPr>
                <w:rFonts w:ascii="Constantia" w:hAnsi="Constantia"/>
                <w:i/>
                <w:sz w:val="18"/>
                <w:szCs w:val="18"/>
              </w:rPr>
            </w:pPr>
          </w:p>
          <w:p w14:paraId="4ED8340D" w14:textId="77777777" w:rsidR="008543C3" w:rsidRPr="00691B13" w:rsidRDefault="007E3CC4" w:rsidP="00691B13">
            <w:pPr>
              <w:pStyle w:val="NoSpacing"/>
              <w:spacing w:line="240" w:lineRule="auto"/>
              <w:rPr>
                <w:rFonts w:ascii="Constantia" w:hAnsi="Constantia"/>
                <w:i/>
                <w:sz w:val="22"/>
                <w:lang w:val="id-ID"/>
              </w:rPr>
            </w:pPr>
            <w:r w:rsidRPr="00691B13">
              <w:rPr>
                <w:rFonts w:ascii="Constantia" w:hAnsi="Constantia"/>
                <w:i/>
                <w:sz w:val="20"/>
                <w:lang w:val="id-ID"/>
              </w:rPr>
              <w:t xml:space="preserve"> </w:t>
            </w:r>
          </w:p>
        </w:tc>
      </w:tr>
      <w:tr w:rsidR="00A14C8D" w:rsidRPr="00691B13" w14:paraId="453D9040" w14:textId="77777777" w:rsidTr="00691B13">
        <w:trPr>
          <w:trHeight w:val="454"/>
        </w:trPr>
        <w:tc>
          <w:tcPr>
            <w:tcW w:w="1985" w:type="dxa"/>
            <w:gridSpan w:val="2"/>
            <w:shd w:val="clear" w:color="auto" w:fill="auto"/>
          </w:tcPr>
          <w:p w14:paraId="76E36AF9" w14:textId="77777777" w:rsidR="00A14C8D" w:rsidRPr="00691B13" w:rsidRDefault="00A14C8D" w:rsidP="00691B13">
            <w:pPr>
              <w:pStyle w:val="BasicParagraph"/>
              <w:spacing w:line="240" w:lineRule="auto"/>
              <w:rPr>
                <w:rFonts w:ascii="Constantia" w:hAnsi="Constantia" w:cs="Times New Roman"/>
                <w:b/>
                <w:bCs/>
                <w:i/>
                <w:position w:val="-20"/>
                <w:sz w:val="22"/>
                <w:szCs w:val="22"/>
                <w:lang w:val="id-ID"/>
              </w:rPr>
            </w:pPr>
          </w:p>
        </w:tc>
        <w:tc>
          <w:tcPr>
            <w:tcW w:w="6920" w:type="dxa"/>
            <w:gridSpan w:val="3"/>
            <w:tcBorders>
              <w:bottom w:val="single" w:sz="8" w:space="0" w:color="auto"/>
            </w:tcBorders>
            <w:shd w:val="clear" w:color="auto" w:fill="auto"/>
          </w:tcPr>
          <w:p w14:paraId="0D8BBF7B" w14:textId="77777777" w:rsidR="00A14C8D" w:rsidRPr="00691B13" w:rsidRDefault="00101329" w:rsidP="00691B13">
            <w:pPr>
              <w:pStyle w:val="BasicParagraph"/>
              <w:suppressAutoHyphens/>
              <w:spacing w:line="240" w:lineRule="auto"/>
              <w:rPr>
                <w:rFonts w:ascii="Constantia" w:hAnsi="Constantia" w:cs="Times New Roman"/>
                <w:b/>
                <w:bCs/>
                <w:i/>
                <w:position w:val="-18"/>
                <w:sz w:val="22"/>
                <w:szCs w:val="22"/>
                <w:lang w:val="en-US"/>
              </w:rPr>
            </w:pPr>
            <w:r w:rsidRPr="00691B13">
              <w:rPr>
                <w:rFonts w:ascii="Constantia" w:hAnsi="Constantia" w:cs="Times New Roman"/>
                <w:b/>
                <w:bCs/>
                <w:i/>
                <w:position w:val="-18"/>
                <w:sz w:val="22"/>
                <w:szCs w:val="22"/>
                <w:lang w:val="en-US"/>
              </w:rPr>
              <w:t xml:space="preserve">Abstract </w:t>
            </w:r>
          </w:p>
        </w:tc>
      </w:tr>
      <w:tr w:rsidR="00101329" w:rsidRPr="00691B13" w14:paraId="3A0ED53C" w14:textId="77777777" w:rsidTr="00691B13">
        <w:trPr>
          <w:trHeight w:val="3462"/>
        </w:trPr>
        <w:tc>
          <w:tcPr>
            <w:tcW w:w="1985" w:type="dxa"/>
            <w:gridSpan w:val="2"/>
            <w:shd w:val="clear" w:color="auto" w:fill="auto"/>
          </w:tcPr>
          <w:p w14:paraId="65D3B46D" w14:textId="77777777" w:rsidR="00101329" w:rsidRPr="00691B13" w:rsidRDefault="00101329" w:rsidP="00691B13">
            <w:pPr>
              <w:pStyle w:val="BasicParagraph"/>
              <w:spacing w:line="240" w:lineRule="auto"/>
              <w:rPr>
                <w:rFonts w:ascii="Constantia" w:hAnsi="Constantia" w:cs="Times New Roman"/>
                <w:b/>
                <w:bCs/>
                <w:i/>
                <w:position w:val="-20"/>
                <w:sz w:val="22"/>
                <w:szCs w:val="22"/>
                <w:lang w:val="id-ID"/>
              </w:rPr>
            </w:pPr>
          </w:p>
        </w:tc>
        <w:tc>
          <w:tcPr>
            <w:tcW w:w="6920" w:type="dxa"/>
            <w:gridSpan w:val="3"/>
            <w:tcBorders>
              <w:top w:val="single" w:sz="8" w:space="0" w:color="auto"/>
            </w:tcBorders>
            <w:shd w:val="clear" w:color="auto" w:fill="auto"/>
          </w:tcPr>
          <w:p w14:paraId="6D52701B" w14:textId="4F1DCF53" w:rsidR="00F1351E" w:rsidRPr="00A95F14" w:rsidRDefault="00553D10" w:rsidP="00A95F14">
            <w:pPr>
              <w:pStyle w:val="NoSpacing"/>
              <w:rPr>
                <w:rFonts w:ascii="Constantia" w:hAnsi="Constantia"/>
                <w:i/>
                <w:lang w:val="id-ID"/>
              </w:rPr>
            </w:pPr>
            <w:r w:rsidRPr="00553D10">
              <w:rPr>
                <w:rFonts w:ascii="Constantia" w:hAnsi="Constantia"/>
                <w:i/>
                <w:lang w:val="id-ID"/>
              </w:rPr>
              <w:t>This research produced a printed product entitled “Printable Module of MSME Financial Reporting for The Mentor Training at OK OCE Indonesia” which aims to assist MSMEs in understanding and preparing business financial reports. This product development uses the Rowntree model through three stages: planning, writing preparation, and writing and editing. Formative evaluation was conducted through expert review (material experts, learning design experts, and media experts), one-to-one with 3 MSME participants, and field test with 18 participants.</w:t>
            </w:r>
            <w:r>
              <w:rPr>
                <w:rFonts w:ascii="Constantia" w:hAnsi="Constantia"/>
                <w:i/>
                <w:lang w:val="id-ID"/>
              </w:rPr>
              <w:t xml:space="preserve"> </w:t>
            </w:r>
            <w:r w:rsidRPr="00553D10">
              <w:rPr>
                <w:rFonts w:ascii="Constantia" w:hAnsi="Constantia"/>
                <w:i/>
                <w:lang w:val="id-ID"/>
              </w:rPr>
              <w:t>The trial results showed that the printed module was of good quality with minor improvements. One-to-one evaluation received an average score of 3.64 (Very Good), while the field test showed an increase from pre-test (44.44) to post-test (85). The N-Gain Score analysis obtained a result of 0.71 (High) or 71.35% (Moderately Effective). So it can be said, this print module is effective in improving the understanding of OK OCE Indonesia MSMEs in making financial statements.</w:t>
            </w:r>
          </w:p>
          <w:p w14:paraId="0EA3B977" w14:textId="77777777" w:rsidR="005D6B34" w:rsidRPr="00691B13" w:rsidRDefault="005D6B34" w:rsidP="00C762E4">
            <w:pPr>
              <w:pStyle w:val="NoSpacing"/>
              <w:spacing w:line="240" w:lineRule="auto"/>
              <w:jc w:val="right"/>
              <w:rPr>
                <w:rFonts w:ascii="Constantia" w:hAnsi="Constantia"/>
                <w:b/>
                <w:bCs w:val="0"/>
                <w:i/>
                <w:position w:val="-18"/>
                <w:sz w:val="22"/>
                <w:szCs w:val="22"/>
              </w:rPr>
            </w:pPr>
          </w:p>
        </w:tc>
      </w:tr>
      <w:tr w:rsidR="0048529F" w:rsidRPr="00691B13" w14:paraId="6075B7CD" w14:textId="77777777" w:rsidTr="00691B13">
        <w:tc>
          <w:tcPr>
            <w:tcW w:w="4936" w:type="dxa"/>
            <w:gridSpan w:val="3"/>
            <w:shd w:val="clear" w:color="auto" w:fill="auto"/>
          </w:tcPr>
          <w:p w14:paraId="661731D1" w14:textId="77777777" w:rsidR="0048529F" w:rsidRPr="00691B13" w:rsidRDefault="0048529F" w:rsidP="000E0944">
            <w:pPr>
              <w:pStyle w:val="BasicParagraph"/>
              <w:spacing w:line="240" w:lineRule="auto"/>
              <w:rPr>
                <w:rFonts w:ascii="Constantia" w:hAnsi="Constantia" w:cs="Times New Roman"/>
                <w:sz w:val="16"/>
                <w:szCs w:val="16"/>
              </w:rPr>
            </w:pPr>
          </w:p>
        </w:tc>
        <w:tc>
          <w:tcPr>
            <w:tcW w:w="3969" w:type="dxa"/>
            <w:gridSpan w:val="2"/>
            <w:shd w:val="clear" w:color="auto" w:fill="auto"/>
          </w:tcPr>
          <w:p w14:paraId="22DF02A8" w14:textId="77777777" w:rsidR="00D16E65" w:rsidRPr="00691B13" w:rsidRDefault="00D16E65" w:rsidP="00691B13">
            <w:pPr>
              <w:pStyle w:val="BasicParagraph"/>
              <w:tabs>
                <w:tab w:val="left" w:pos="3431"/>
                <w:tab w:val="right" w:pos="4823"/>
              </w:tabs>
              <w:spacing w:line="240" w:lineRule="auto"/>
              <w:jc w:val="right"/>
              <w:rPr>
                <w:rFonts w:ascii="Constantia" w:hAnsi="Constantia" w:cs="Times New Roman"/>
                <w:lang w:val="id-ID"/>
              </w:rPr>
            </w:pPr>
          </w:p>
        </w:tc>
      </w:tr>
    </w:tbl>
    <w:p w14:paraId="165DF9A2" w14:textId="77777777" w:rsidR="00B60EF7" w:rsidRDefault="00B60EF7" w:rsidP="00B60EF7">
      <w:pPr>
        <w:spacing w:before="0" w:beforeAutospacing="0" w:after="0" w:afterAutospacing="0" w:line="276" w:lineRule="auto"/>
        <w:ind w:left="0"/>
        <w:jc w:val="both"/>
        <w:rPr>
          <w:rFonts w:ascii="Constantia" w:hAnsi="Constantia"/>
        </w:rPr>
      </w:pPr>
    </w:p>
    <w:p w14:paraId="13FCB69D" w14:textId="77777777" w:rsidR="000E0944" w:rsidRPr="000E0944" w:rsidRDefault="000E0944" w:rsidP="000E0944">
      <w:pPr>
        <w:rPr>
          <w:rFonts w:ascii="Constantia" w:hAnsi="Constantia"/>
        </w:rPr>
        <w:sectPr w:rsidR="000E0944" w:rsidRPr="000E0944" w:rsidSect="00E30959">
          <w:headerReference w:type="even" r:id="rId13"/>
          <w:headerReference w:type="default" r:id="rId14"/>
          <w:footerReference w:type="default" r:id="rId15"/>
          <w:footerReference w:type="first" r:id="rId16"/>
          <w:type w:val="continuous"/>
          <w:pgSz w:w="11907" w:h="16839" w:code="9"/>
          <w:pgMar w:top="1701" w:right="1701" w:bottom="1701" w:left="1701" w:header="720" w:footer="340" w:gutter="0"/>
          <w:pgNumType w:start="87"/>
          <w:cols w:space="720"/>
          <w:titlePg/>
          <w:docGrid w:linePitch="360"/>
        </w:sectPr>
      </w:pPr>
    </w:p>
    <w:p w14:paraId="60F65EE1" w14:textId="77777777" w:rsidR="00B316FD" w:rsidRPr="00942C7F" w:rsidRDefault="00210F9A" w:rsidP="00942C7F">
      <w:pPr>
        <w:pStyle w:val="Heading2"/>
        <w:spacing w:after="120" w:line="240" w:lineRule="auto"/>
        <w:rPr>
          <w:rFonts w:ascii="Constantia" w:hAnsi="Constantia"/>
          <w:lang w:val="id-ID"/>
        </w:rPr>
      </w:pPr>
      <w:r w:rsidRPr="00942C7F">
        <w:rPr>
          <w:rFonts w:ascii="Constantia" w:hAnsi="Constantia"/>
          <w:lang w:val="id-ID"/>
        </w:rPr>
        <w:t xml:space="preserve">PENDAHULUAN </w:t>
      </w:r>
    </w:p>
    <w:p w14:paraId="1F75FEA7" w14:textId="3871799B" w:rsidR="00271E4B" w:rsidRDefault="00271E4B" w:rsidP="00F367B3">
      <w:pPr>
        <w:pStyle w:val="Heading4"/>
        <w:spacing w:after="120" w:line="240" w:lineRule="auto"/>
        <w:ind w:firstLine="567"/>
        <w:rPr>
          <w:rFonts w:ascii="Constantia" w:hAnsi="Constantia"/>
          <w:lang w:val="en-US"/>
        </w:rPr>
      </w:pPr>
      <w:r w:rsidRPr="00271E4B">
        <w:rPr>
          <w:rFonts w:ascii="Constantia" w:hAnsi="Constantia"/>
          <w:lang w:val="en-US"/>
        </w:rPr>
        <w:t>Salah satu peran penting dalam perekonomian di Indonesia tidak terlepas dari kegiatan usaha yang banyak dilakukan oleh individu maupun kelompok masyarakat, begitu pula dengan Usaha Mikro Kecil dan Menengah (UMKM) yang saat ini telah menjadi kegiatan ekonomi paling banyak dilakukan oleh masyarakat Indonesia. Selain sebagai salah satu motor penggerak perekonomian bangsa, UMKM juga berperan penting dalam menumbuhkan dan menyerap tenaga kerja.</w:t>
      </w:r>
    </w:p>
    <w:p w14:paraId="2632A669" w14:textId="5D5EF8A7" w:rsidR="00F367B3" w:rsidRDefault="00373D4A" w:rsidP="00F367B3">
      <w:pPr>
        <w:pStyle w:val="Heading4"/>
        <w:spacing w:after="120" w:line="240" w:lineRule="auto"/>
        <w:ind w:firstLine="567"/>
        <w:rPr>
          <w:rFonts w:ascii="Constantia" w:hAnsi="Constantia"/>
          <w:lang w:val="en-US"/>
        </w:rPr>
      </w:pPr>
      <w:r w:rsidRPr="00373D4A">
        <w:rPr>
          <w:rFonts w:ascii="Constantia" w:hAnsi="Constantia"/>
          <w:lang w:val="en-US"/>
        </w:rPr>
        <w:t>Melalui UMKM, telah tercipta banyak lapangan pekerjaan di Indonesia. Berdasarkan data statistik Kementerian Koperasi dan UMKM pada tahun 2021, jumlah UMKM di Indonesia mencapai 64,2 juta dengan jumlah kontribusi terhadap PDB sebesar 61,07% atau senilai 8.573,89 triliun rupiah. Kontribusi UMKM terhadap perekonomian Indonesia mampu menyerap 97% dari total tenaga kerja yang ada, serta dapat menghimpun sampai 60,4% dari total investasi tenaga kerja yang berada di wilayah wilayah UMKM. Hal ini menunjukkan bahwa UMKM berperan penting dalam mempertinggi taraf hidup dan membuka lapangan pekerjaan untuk masyarakat sekitar</w:t>
      </w:r>
      <w:r w:rsidR="00F367B3">
        <w:rPr>
          <w:rFonts w:ascii="Constantia" w:hAnsi="Constantia"/>
          <w:lang w:val="en-US"/>
        </w:rPr>
        <w:t>.</w:t>
      </w:r>
    </w:p>
    <w:p w14:paraId="38760922" w14:textId="77777777" w:rsidR="00E948A0" w:rsidRDefault="00F367B3" w:rsidP="00E948A0">
      <w:pPr>
        <w:pStyle w:val="Heading4"/>
        <w:spacing w:after="120" w:line="240" w:lineRule="auto"/>
        <w:ind w:firstLine="567"/>
        <w:rPr>
          <w:rFonts w:ascii="Constantia" w:hAnsi="Constantia"/>
        </w:rPr>
      </w:pPr>
      <w:r w:rsidRPr="00F367B3">
        <w:rPr>
          <w:rFonts w:ascii="Constantia" w:hAnsi="Constantia"/>
        </w:rPr>
        <w:t>Namun pada kenyataannya, menunjukkan bahwa usaha kecil masih menghadapi berbagai hambatan dan kendala, baik yang bersifat eksternal maupun internal</w:t>
      </w:r>
      <w:r>
        <w:rPr>
          <w:rFonts w:ascii="Constantia" w:hAnsi="Constantia"/>
        </w:rPr>
        <w:t>.</w:t>
      </w:r>
      <w:r w:rsidRPr="00F367B3">
        <w:rPr>
          <w:rFonts w:ascii="Constantia" w:hAnsi="Constantia"/>
        </w:rPr>
        <w:t xml:space="preserve"> Satu dari banyaknya hambatan perkembangan dan keberhasilan UMKM adalah kurangnya keteraturan dalam pengelolaan keuangan dan rendahnya tingkat literasi keuangan pelaku usaha (Rizky, 2019).</w:t>
      </w:r>
    </w:p>
    <w:p w14:paraId="44607EC5" w14:textId="77777777" w:rsidR="00960E93" w:rsidRDefault="00E948A0" w:rsidP="00960E93">
      <w:pPr>
        <w:pStyle w:val="Heading4"/>
        <w:spacing w:after="120" w:line="240" w:lineRule="auto"/>
        <w:ind w:firstLine="567"/>
        <w:rPr>
          <w:rFonts w:ascii="Constantia" w:hAnsi="Constantia"/>
        </w:rPr>
      </w:pPr>
      <w:r w:rsidRPr="00E948A0">
        <w:rPr>
          <w:rFonts w:ascii="Constantia" w:hAnsi="Constantia"/>
          <w:lang w:val="en-US"/>
        </w:rPr>
        <w:t>Menurut Pinasti (2007) dalam Hadziq &amp; Nafis (2017), salah satu kelemahan UMKM adalah pengelolaan usaha yang belum memiliki, tidak menguasai, dan tidak menerapkan sistem keuangan yang memadai. Kebanyakan pelaku usaha menganggap informasi akuntansi tidak penting bahkan hanya membuang waktu dan biaya. Faktor terpenting hanya bagaimana caranya</w:t>
      </w:r>
      <w:r w:rsidRPr="00E948A0">
        <w:rPr>
          <w:rFonts w:ascii="Constantia" w:hAnsi="Constantia"/>
        </w:rPr>
        <w:t xml:space="preserve"> menghasilkan laba tanpa perlu menerapkan akuntansi keuangan. Kondisi inilah yang menyebabkan lemahnya produktivitas sebuah UMKM.</w:t>
      </w:r>
    </w:p>
    <w:p w14:paraId="5BEC286D" w14:textId="77777777" w:rsidR="00A95A0D" w:rsidRDefault="00960E93" w:rsidP="00A95A0D">
      <w:pPr>
        <w:pStyle w:val="Heading4"/>
        <w:spacing w:after="120" w:line="240" w:lineRule="auto"/>
        <w:ind w:firstLine="567"/>
        <w:rPr>
          <w:rFonts w:ascii="Constantia" w:hAnsi="Constantia"/>
        </w:rPr>
      </w:pPr>
      <w:r w:rsidRPr="00960E93">
        <w:rPr>
          <w:rFonts w:ascii="Constantia" w:hAnsi="Constantia"/>
          <w:lang w:val="en-US"/>
        </w:rPr>
        <w:t>Kegiatan pencatatan keuangan usaha atau pelaporan keuangan tidak dilakukan karena dianggap terlalu sulit, merepotkan, dan karena faktor ketidaktahuan akan pentingnya melakukan pengelolaan keuangan (Safrianti &amp; Puspita, 2021). Hal ini merupakan salah satu penyebab lemahnya produktivitas UMKM, karena tidak mengetahui berapa harga pokok secara tepat dan detail, tidak mengetahui secara pasti berapa laba yang dihasilkan dari usaha, manajemen kas yang buruk sehingga</w:t>
      </w:r>
      <w:r w:rsidRPr="00960E93">
        <w:rPr>
          <w:rFonts w:ascii="Constantia" w:hAnsi="Constantia"/>
        </w:rPr>
        <w:t xml:space="preserve"> mengalami kesulitan modal kerja, tidak tercatatnya utang dan piutang secara tepat, serta diragukan reliabilitas informasi UMKM.</w:t>
      </w:r>
    </w:p>
    <w:p w14:paraId="291C3F99" w14:textId="77777777" w:rsidR="004C0D06" w:rsidRDefault="00A95A0D" w:rsidP="004C0D06">
      <w:pPr>
        <w:pStyle w:val="Heading4"/>
        <w:spacing w:after="120" w:line="240" w:lineRule="auto"/>
        <w:ind w:firstLine="567"/>
        <w:rPr>
          <w:rFonts w:ascii="Constantia" w:hAnsi="Constantia"/>
          <w:lang w:val="en-US"/>
        </w:rPr>
      </w:pPr>
      <w:r w:rsidRPr="00A95A0D">
        <w:rPr>
          <w:rFonts w:ascii="Constantia" w:hAnsi="Constantia"/>
          <w:lang w:val="en-US"/>
        </w:rPr>
        <w:t xml:space="preserve">Berdasarkan hal tersebut, salah satu langkah preventif untuk membantu UMKM dalam melakukan pelaporan keuangan usaha adalah melalui kegiatan pendampingan UMKM untuk mengoptimalkan potensi usaha masyarakat. Pendampingan dan pelatihan merupakan aspek penting dalam pengembangan </w:t>
      </w:r>
      <w:r>
        <w:rPr>
          <w:rFonts w:ascii="Constantia" w:hAnsi="Constantia"/>
          <w:lang w:val="en-US"/>
        </w:rPr>
        <w:t>UMKM</w:t>
      </w:r>
      <w:r w:rsidRPr="00A95A0D">
        <w:rPr>
          <w:rFonts w:ascii="Constantia" w:hAnsi="Constantia"/>
          <w:lang w:val="en-US"/>
        </w:rPr>
        <w:t xml:space="preserve"> di Indonesia. Salah satu program pelatihan dan pendampingan yang telah sukses dalam mendukung UMKM di Indonesia adalah program OK OCE (</w:t>
      </w:r>
      <w:r w:rsidRPr="00CD47BE">
        <w:rPr>
          <w:rFonts w:ascii="Constantia" w:hAnsi="Constantia"/>
          <w:i/>
          <w:iCs/>
          <w:lang w:val="en-US"/>
        </w:rPr>
        <w:t>One Kecamatan One Center of Entrepreneurship</w:t>
      </w:r>
      <w:r w:rsidRPr="00A95A0D">
        <w:rPr>
          <w:rFonts w:ascii="Constantia" w:hAnsi="Constantia"/>
          <w:lang w:val="en-US"/>
        </w:rPr>
        <w:t>).</w:t>
      </w:r>
    </w:p>
    <w:p w14:paraId="7D0D6260" w14:textId="77777777" w:rsidR="004C0D06" w:rsidRDefault="00A95A0D" w:rsidP="004C0D06">
      <w:pPr>
        <w:pStyle w:val="Heading4"/>
        <w:spacing w:after="120" w:line="240" w:lineRule="auto"/>
        <w:ind w:firstLine="567"/>
        <w:rPr>
          <w:rFonts w:ascii="Constantia" w:hAnsi="Constantia"/>
        </w:rPr>
      </w:pPr>
      <w:r w:rsidRPr="004C0D06">
        <w:rPr>
          <w:rFonts w:ascii="Constantia" w:hAnsi="Constantia"/>
          <w:lang w:val="en-US"/>
        </w:rPr>
        <w:t>OK OCE merupakan gerakan sosial penciptaan lapangan kerja, OK OCE terus memberikan kontribusi positif untuk bangsa. Melalui gerakan kewirausahaan dan ekonomi kerakyatan ini, OK OCE bertujuan untuk dapat menciptakan kemandirian dan lapangan kerja yang banyak untuk rakyat Indonesia.</w:t>
      </w:r>
      <w:r w:rsidRPr="004C0D06">
        <w:rPr>
          <w:rFonts w:ascii="Constantia" w:hAnsi="Constantia"/>
        </w:rPr>
        <w:t xml:space="preserve"> </w:t>
      </w:r>
      <w:r w:rsidR="004C0D06" w:rsidRPr="004C0D06">
        <w:rPr>
          <w:rFonts w:ascii="Constantia" w:hAnsi="Constantia"/>
        </w:rPr>
        <w:t>Tujuan utama OK OCE adalah memberikan dukungan yang komprehensif kepada UMKM di berbagai kecamatan di Indonesia melalui pelatihan, pendampingan, serta penyediaan akses modal.</w:t>
      </w:r>
    </w:p>
    <w:p w14:paraId="63659F80" w14:textId="77777777" w:rsidR="00471DF5" w:rsidRDefault="004C0D06" w:rsidP="00471DF5">
      <w:pPr>
        <w:pStyle w:val="Heading4"/>
        <w:spacing w:after="120" w:line="240" w:lineRule="auto"/>
        <w:ind w:firstLine="567"/>
        <w:rPr>
          <w:rFonts w:ascii="Constantia" w:hAnsi="Constantia"/>
          <w:lang w:val="en-US"/>
        </w:rPr>
      </w:pPr>
      <w:r w:rsidRPr="004C0D06">
        <w:rPr>
          <w:rFonts w:ascii="Constantia" w:hAnsi="Constantia"/>
          <w:lang w:val="en-US"/>
        </w:rPr>
        <w:t>OK OCE memiliki program pelatihan bernama “</w:t>
      </w:r>
      <w:r w:rsidRPr="00CD47BE">
        <w:rPr>
          <w:rFonts w:ascii="Constantia" w:hAnsi="Constantia"/>
          <w:i/>
          <w:iCs/>
          <w:lang w:val="en-US"/>
        </w:rPr>
        <w:t>The Mentor</w:t>
      </w:r>
      <w:r w:rsidRPr="004C0D06">
        <w:rPr>
          <w:rFonts w:ascii="Constantia" w:hAnsi="Constantia"/>
          <w:lang w:val="en-US"/>
        </w:rPr>
        <w:t xml:space="preserve">”, yaitu program pelatihan dengan metode Training of Trainer yang bertujuan untuk meningkatkan keterampilan dan pengetahuan Penggerak OK OCE agar dapat menjadi pelatih atau </w:t>
      </w:r>
      <w:r w:rsidRPr="00CD47BE">
        <w:rPr>
          <w:rFonts w:ascii="Constantia" w:hAnsi="Constantia"/>
          <w:i/>
          <w:iCs/>
          <w:lang w:val="en-US"/>
        </w:rPr>
        <w:t>trainer</w:t>
      </w:r>
      <w:r w:rsidRPr="004C0D06">
        <w:rPr>
          <w:rFonts w:ascii="Constantia" w:hAnsi="Constantia"/>
          <w:lang w:val="en-US"/>
        </w:rPr>
        <w:t xml:space="preserve"> kepada para anggota UMKM-nya. Penggerak OK OCE sendiri adalah kelompok atau komunitas yang menjadi bagian dari gerakan sosial penciptaan lapangan kerja OK OCE. Penggerak OK OCE berperan sebagai lapisan kedua dalam bangunan gerakan sosial OK OCE dan tersebar di berbagai daerah di seluruh </w:t>
      </w:r>
      <w:r w:rsidRPr="004C0D06">
        <w:rPr>
          <w:rFonts w:ascii="Constantia" w:hAnsi="Constantia"/>
          <w:lang w:val="en-US"/>
        </w:rPr>
        <w:lastRenderedPageBreak/>
        <w:t xml:space="preserve">Indonesia. Tugas utama dari penggerak OK OCE adalah </w:t>
      </w:r>
      <w:r w:rsidR="00BB22D5">
        <w:rPr>
          <w:rFonts w:ascii="Constantia" w:hAnsi="Constantia"/>
          <w:lang w:val="en-US"/>
        </w:rPr>
        <w:t xml:space="preserve">memberikan pelatihan dan </w:t>
      </w:r>
      <w:r w:rsidR="00F97D32">
        <w:rPr>
          <w:rFonts w:ascii="Constantia" w:hAnsi="Constantia"/>
          <w:lang w:val="en-US"/>
        </w:rPr>
        <w:t>pendampingan kewirausahaan</w:t>
      </w:r>
      <w:r w:rsidR="00BB22D5">
        <w:rPr>
          <w:rFonts w:ascii="Constantia" w:hAnsi="Constantia"/>
          <w:lang w:val="en-US"/>
        </w:rPr>
        <w:t xml:space="preserve"> kepada </w:t>
      </w:r>
      <w:r w:rsidRPr="004C0D06">
        <w:rPr>
          <w:rFonts w:ascii="Constantia" w:hAnsi="Constantia"/>
          <w:lang w:val="en-US"/>
        </w:rPr>
        <w:t xml:space="preserve">anggotanya. </w:t>
      </w:r>
    </w:p>
    <w:p w14:paraId="5F7E4E74" w14:textId="0BED4F47" w:rsidR="00006853" w:rsidRDefault="00F21B87" w:rsidP="00006853">
      <w:pPr>
        <w:pStyle w:val="Heading4"/>
        <w:spacing w:after="120" w:line="240" w:lineRule="auto"/>
        <w:ind w:firstLine="567"/>
        <w:rPr>
          <w:rFonts w:ascii="Constantia" w:hAnsi="Constantia"/>
        </w:rPr>
      </w:pPr>
      <w:r>
        <w:rPr>
          <w:rFonts w:ascii="Constantia" w:hAnsi="Constantia"/>
          <w:lang w:val="en-US"/>
        </w:rPr>
        <w:t>Namun p</w:t>
      </w:r>
      <w:r w:rsidR="00F97D32" w:rsidRPr="00471DF5">
        <w:rPr>
          <w:rFonts w:ascii="Constantia" w:hAnsi="Constantia"/>
          <w:lang w:val="en-US"/>
        </w:rPr>
        <w:t xml:space="preserve">elatihan </w:t>
      </w:r>
      <w:r w:rsidR="00F97D32" w:rsidRPr="00E90295">
        <w:rPr>
          <w:rFonts w:ascii="Constantia" w:hAnsi="Constantia"/>
          <w:i/>
          <w:iCs/>
          <w:lang w:val="en-US"/>
        </w:rPr>
        <w:t>The Mentor</w:t>
      </w:r>
      <w:r w:rsidR="00F97D32" w:rsidRPr="00471DF5">
        <w:rPr>
          <w:rFonts w:ascii="Constantia" w:hAnsi="Constantia"/>
          <w:lang w:val="en-US"/>
        </w:rPr>
        <w:t xml:space="preserve"> di OK OCE Indo</w:t>
      </w:r>
      <w:r>
        <w:rPr>
          <w:rFonts w:ascii="Constantia" w:hAnsi="Constantia"/>
          <w:lang w:val="en-US"/>
        </w:rPr>
        <w:t>n</w:t>
      </w:r>
      <w:r w:rsidR="00F97D32" w:rsidRPr="00471DF5">
        <w:rPr>
          <w:rFonts w:ascii="Constantia" w:hAnsi="Constantia"/>
          <w:lang w:val="en-US"/>
        </w:rPr>
        <w:t>esia memiliki keterbatasan dalam penyampaian materi pelaporan keuangan untuk UMKM, yaitu penyampaian materi dilakukan secara konvensional dan kurang mendalam, serta kurang menariknya sumber belajar yang tersedia saat pelatihan</w:t>
      </w:r>
      <w:r w:rsidR="00471DF5" w:rsidRPr="00471DF5">
        <w:rPr>
          <w:rFonts w:ascii="Constantia" w:hAnsi="Constantia"/>
        </w:rPr>
        <w:t xml:space="preserve"> berlangsung yaitu hanya menyediakan </w:t>
      </w:r>
      <w:r w:rsidR="00471DF5" w:rsidRPr="00E90295">
        <w:rPr>
          <w:rFonts w:ascii="Constantia" w:hAnsi="Constantia"/>
          <w:i/>
          <w:iCs/>
        </w:rPr>
        <w:t>Power Point</w:t>
      </w:r>
      <w:r w:rsidR="00471DF5" w:rsidRPr="00471DF5">
        <w:rPr>
          <w:rFonts w:ascii="Constantia" w:hAnsi="Constantia"/>
        </w:rPr>
        <w:t xml:space="preserve">. Materi yang ada dalam </w:t>
      </w:r>
      <w:r w:rsidR="00471DF5" w:rsidRPr="00E90295">
        <w:rPr>
          <w:rFonts w:ascii="Constantia" w:hAnsi="Constantia"/>
          <w:i/>
          <w:iCs/>
        </w:rPr>
        <w:t>Power Point</w:t>
      </w:r>
      <w:r w:rsidR="00471DF5" w:rsidRPr="00471DF5">
        <w:rPr>
          <w:rFonts w:ascii="Constantia" w:hAnsi="Constantia"/>
        </w:rPr>
        <w:t xml:space="preserve"> belum menjelaskan materi pelaporan keuangan secara mendalam, hanya sebatas penjelasan-penjelasan umum. Hal ini menjadi salah satu permasalahan belajar yang dialami oleh UMKM, terutama bagi UMKM yang memiliki gaya belajar visual dengan tambahan gambar dan video untuk memudahkan pemahaman terkait materi pelaporan keuangan UMKM.</w:t>
      </w:r>
    </w:p>
    <w:p w14:paraId="0F4694EE" w14:textId="77777777" w:rsidR="00006853" w:rsidRDefault="00CC1833" w:rsidP="00006853">
      <w:pPr>
        <w:pStyle w:val="Heading4"/>
        <w:spacing w:after="120" w:line="240" w:lineRule="auto"/>
        <w:ind w:firstLine="567"/>
        <w:rPr>
          <w:rFonts w:ascii="Constantia" w:hAnsi="Constantia"/>
          <w:lang w:val="en-US"/>
        </w:rPr>
      </w:pPr>
      <w:r w:rsidRPr="00CC1833">
        <w:rPr>
          <w:rFonts w:ascii="Constantia" w:hAnsi="Constantia"/>
        </w:rPr>
        <w:t>M</w:t>
      </w:r>
      <w:r w:rsidRPr="00CC1833">
        <w:rPr>
          <w:rFonts w:ascii="Constantia" w:hAnsi="Constantia"/>
          <w:lang w:val="en-US"/>
        </w:rPr>
        <w:t xml:space="preserve">aka untuk membantu menyelesaikan masalah belajar yang ada pada UMKM, perlu dikembangkan bahan ajar yang bersifat </w:t>
      </w:r>
      <w:r w:rsidRPr="00006853">
        <w:rPr>
          <w:rFonts w:ascii="Constantia" w:hAnsi="Constantia"/>
          <w:i/>
          <w:iCs/>
          <w:lang w:val="en-US"/>
        </w:rPr>
        <w:t>self directing</w:t>
      </w:r>
      <w:r w:rsidRPr="00CC1833">
        <w:rPr>
          <w:rFonts w:ascii="Constantia" w:hAnsi="Constantia"/>
          <w:lang w:val="en-US"/>
        </w:rPr>
        <w:t xml:space="preserve"> dan interaktif yang diharapkan dapat meningkatkan pemahaman peserta pelatihan pada materi yang disajikan, sehingga dapat membantu peserta pelatihan yang juga merupakan pelaku UMKM meningkatkan kinerja usahanya dengan mempelajari pelaporan keuangan UMKM.</w:t>
      </w:r>
    </w:p>
    <w:p w14:paraId="3BD1E961" w14:textId="77777777" w:rsidR="00A71D8F" w:rsidRDefault="00006853" w:rsidP="00A71D8F">
      <w:pPr>
        <w:pStyle w:val="Heading4"/>
        <w:spacing w:after="120" w:line="240" w:lineRule="auto"/>
        <w:ind w:firstLine="567"/>
        <w:rPr>
          <w:rFonts w:ascii="Constantia" w:hAnsi="Constantia"/>
        </w:rPr>
      </w:pPr>
      <w:r w:rsidRPr="00006853">
        <w:rPr>
          <w:rFonts w:ascii="Constantia" w:hAnsi="Constantia"/>
          <w:lang w:val="en-US"/>
        </w:rPr>
        <w:t>Menurut Widodo dan Jasmadi dalam buku Lestari (2013), mendefinisikan bahan ajar sebagai seperangkat sarana atau alat</w:t>
      </w:r>
      <w:r w:rsidRPr="00006853">
        <w:rPr>
          <w:rFonts w:ascii="Constantia" w:hAnsi="Constantia"/>
        </w:rPr>
        <w:t xml:space="preserve"> pembelajaran yang berisikan materi pembelajaran, metode, batasan batasan, dan cara mengevaluasi. Alat-alat tersebut didesain secara menarik dan disusun sistematis untuk mencapai tujuan yang diinginkan, yaitu penguasaan kompetensi dan subkompetensi dengan segala kompleksitasnya.</w:t>
      </w:r>
    </w:p>
    <w:p w14:paraId="4AB779E8" w14:textId="37AD560D" w:rsidR="00895CFA" w:rsidRPr="00895CFA" w:rsidRDefault="00895CFA" w:rsidP="00895CFA">
      <w:pPr>
        <w:pStyle w:val="Heading4"/>
        <w:spacing w:after="120" w:line="240" w:lineRule="auto"/>
        <w:ind w:firstLine="567"/>
        <w:rPr>
          <w:rFonts w:ascii="Constantia" w:hAnsi="Constantia"/>
          <w:lang w:val="en-US"/>
        </w:rPr>
      </w:pPr>
      <w:r w:rsidRPr="00B8463F">
        <w:rPr>
          <w:rFonts w:ascii="Constantia" w:hAnsi="Constantia"/>
          <w:lang w:val="en-US"/>
        </w:rPr>
        <w:t>Guna menyelesaikan masalah belajar atau mengupayakan agar manusia (peserta didik) dapat belajar dengan mudah dan mencapai tujuan pembelajaran yang ditetapkan, maka dapat diatasi dengan teknologi belajar dan sumber belajar yang tepat, meliputi; bahan, orang, lingkungan, alat, teknik, dan pesan. Seperti yang terkandung dalam definisi Teknologi Pendidikan tahun 2004 yang dicetuskan oleh AECT (Association for Educational Communication and Technology) yaitu “</w:t>
      </w:r>
      <w:r w:rsidRPr="00B8463F">
        <w:rPr>
          <w:rFonts w:ascii="Constantia" w:hAnsi="Constantia"/>
          <w:i/>
          <w:iCs/>
          <w:lang w:val="en-US"/>
        </w:rPr>
        <w:t>Educational  technology  is  the  study  and ethical practice of facilitating learning and improving performance by creating, using, and managing appropriate technological processes and resources</w:t>
      </w:r>
      <w:r w:rsidRPr="00B8463F">
        <w:rPr>
          <w:rFonts w:ascii="Constantia" w:hAnsi="Constantia"/>
          <w:lang w:val="en-US"/>
        </w:rPr>
        <w:t>” yang berarti teknologi pendidikan adalah studi serta praktik etis dalam rangka memfasilitasi pembelajaran dan meningkatkan kinerja dengan cara</w:t>
      </w:r>
      <w:r>
        <w:rPr>
          <w:rFonts w:ascii="Constantia" w:hAnsi="Constantia"/>
          <w:lang w:val="en-US"/>
        </w:rPr>
        <w:t xml:space="preserve"> </w:t>
      </w:r>
      <w:r w:rsidRPr="00B8463F">
        <w:rPr>
          <w:rFonts w:ascii="Constantia" w:hAnsi="Constantia"/>
          <w:lang w:val="en-US"/>
        </w:rPr>
        <w:t>menciptakan, menggunakan, dan mengelola proses dan sumber daya teknologi yang tepat.</w:t>
      </w:r>
    </w:p>
    <w:p w14:paraId="79D343B8" w14:textId="00F86031" w:rsidR="00C50EA7" w:rsidRDefault="00895CFA" w:rsidP="00C50EA7">
      <w:pPr>
        <w:pStyle w:val="Heading4"/>
        <w:spacing w:after="120" w:line="240" w:lineRule="auto"/>
        <w:ind w:firstLine="567"/>
        <w:rPr>
          <w:rFonts w:ascii="Constantia" w:hAnsi="Constantia"/>
          <w:lang w:val="en-US"/>
        </w:rPr>
      </w:pPr>
      <w:r>
        <w:rPr>
          <w:rFonts w:ascii="Constantia" w:hAnsi="Constantia"/>
          <w:lang w:val="en-US"/>
        </w:rPr>
        <w:t>Dalam</w:t>
      </w:r>
      <w:r w:rsidR="00A71D8F" w:rsidRPr="00A71D8F">
        <w:rPr>
          <w:rFonts w:ascii="Constantia" w:hAnsi="Constantia"/>
          <w:lang w:val="en-US"/>
        </w:rPr>
        <w:t xml:space="preserve"> menentukan bahan ajar yang tepat, peneliti menimbang dari beberapa faktor, seperti karakteristik peserta pelatihan </w:t>
      </w:r>
      <w:r w:rsidR="00A71D8F" w:rsidRPr="00895CFA">
        <w:rPr>
          <w:rFonts w:ascii="Constantia" w:hAnsi="Constantia"/>
          <w:i/>
          <w:iCs/>
          <w:lang w:val="en-US"/>
        </w:rPr>
        <w:t>The Mentor</w:t>
      </w:r>
      <w:r w:rsidR="00A71D8F" w:rsidRPr="00A71D8F">
        <w:rPr>
          <w:rFonts w:ascii="Constantia" w:hAnsi="Constantia"/>
          <w:lang w:val="en-US"/>
        </w:rPr>
        <w:t xml:space="preserve"> yang berada di rentang usia dewasa (21-56 tahun) yang mana banyak peserta pelatihan tidak mahir dalam menggunakan perangkat digital, kesesuaian materi dengan bahan ajar yang akan digunakan, kepadatan waktu yang menyebabkan penyampaian materi secara konvensional saat pelatihan kurang mendalam, serta kurang menariknya bahan ajar yang digunakan saat pelatihan berlangsung yaitu hanya menyediakan </w:t>
      </w:r>
      <w:r w:rsidR="00A71D8F" w:rsidRPr="00C50EA7">
        <w:rPr>
          <w:rFonts w:ascii="Constantia" w:hAnsi="Constantia"/>
          <w:i/>
          <w:iCs/>
          <w:lang w:val="en-US"/>
        </w:rPr>
        <w:t>Power Point</w:t>
      </w:r>
      <w:r w:rsidR="00A71D8F" w:rsidRPr="00A71D8F">
        <w:rPr>
          <w:rFonts w:ascii="Constantia" w:hAnsi="Constantia"/>
          <w:lang w:val="en-US"/>
        </w:rPr>
        <w:t>.</w:t>
      </w:r>
    </w:p>
    <w:p w14:paraId="09A9ED5B" w14:textId="77777777" w:rsidR="00F8295F" w:rsidRDefault="00C50EA7" w:rsidP="00F8295F">
      <w:pPr>
        <w:pStyle w:val="Heading4"/>
        <w:spacing w:after="120" w:line="240" w:lineRule="auto"/>
        <w:ind w:firstLine="567"/>
        <w:rPr>
          <w:rFonts w:ascii="Constantia" w:hAnsi="Constantia"/>
          <w:lang w:val="en-US"/>
        </w:rPr>
      </w:pPr>
      <w:r w:rsidRPr="00B8463F">
        <w:rPr>
          <w:rFonts w:ascii="Constantia" w:hAnsi="Constantia"/>
          <w:lang w:val="en-US"/>
        </w:rPr>
        <w:t xml:space="preserve">Berdasarkan pada masalah dan kebutuhan yang sudah dijabarkan di atas, modul cetak merupakan jawaban dari bahan ajar yang efektif dan efisien untuk digunakan sebagai solusi untuk memecahkan masalah dan kebutuhan yang ada di pada peserta pelatihan </w:t>
      </w:r>
      <w:r w:rsidRPr="002E60EB">
        <w:rPr>
          <w:rFonts w:ascii="Constantia" w:hAnsi="Constantia"/>
          <w:i/>
          <w:iCs/>
          <w:lang w:val="en-US"/>
        </w:rPr>
        <w:t>The Mentor</w:t>
      </w:r>
      <w:r w:rsidRPr="00B8463F">
        <w:rPr>
          <w:rFonts w:ascii="Constantia" w:hAnsi="Constantia"/>
          <w:lang w:val="en-US"/>
        </w:rPr>
        <w:t xml:space="preserve">, karena sesuai dengan definisi, fungsi, dan ciri-ciri modul cetak itu sendiri. </w:t>
      </w:r>
    </w:p>
    <w:p w14:paraId="566F4F49" w14:textId="620F877F" w:rsidR="00681B7B" w:rsidRPr="00F8295F" w:rsidRDefault="00681B7B" w:rsidP="00F8295F">
      <w:pPr>
        <w:pStyle w:val="Heading4"/>
        <w:spacing w:after="120" w:line="240" w:lineRule="auto"/>
        <w:ind w:firstLine="567"/>
        <w:rPr>
          <w:rFonts w:ascii="Constantia" w:hAnsi="Constantia"/>
          <w:lang w:val="en-US"/>
        </w:rPr>
      </w:pPr>
      <w:r w:rsidRPr="00F8295F">
        <w:rPr>
          <w:rFonts w:ascii="Constantia" w:hAnsi="Constantia"/>
        </w:rPr>
        <w:t>Menurut Kosasih (2021), modul cetak adalah sebuah bentuk bahan ajar yang dicetak, dimaksudkan agar dapat dipelajari secara mandiri oleh peserta didik. Modul cetak juga dikenal sebagai bahan ajar yang memungkinkan pemelajar untuk belajar secara independen karena menyediakan petunjuk belajar yang lengkap. Modul cetak</w:t>
      </w:r>
      <w:r w:rsidR="00F8295F" w:rsidRPr="00F8295F">
        <w:rPr>
          <w:rFonts w:ascii="Constantia" w:hAnsi="Constantia"/>
        </w:rPr>
        <w:t xml:space="preserve"> berfungsi sebagai sumber pembelajaran yang menyajikan materi, metode, batasan-batasan, dan cara evaluasi secara terstruktur dan menarik, dengan tujuan mencapai kompetensi yang diinginkan sesuai dengan tingkat kemampuan masing-masing peserta didik.</w:t>
      </w:r>
    </w:p>
    <w:p w14:paraId="75C44115" w14:textId="7F2D812B" w:rsidR="00C50EA7" w:rsidRDefault="00C50EA7" w:rsidP="00C50EA7">
      <w:pPr>
        <w:pStyle w:val="Heading4"/>
        <w:spacing w:after="120" w:line="240" w:lineRule="auto"/>
        <w:ind w:firstLine="567"/>
        <w:rPr>
          <w:rFonts w:ascii="Constantia" w:hAnsi="Constantia"/>
        </w:rPr>
      </w:pPr>
      <w:r w:rsidRPr="00B8463F">
        <w:rPr>
          <w:rFonts w:ascii="Constantia" w:hAnsi="Constantia"/>
          <w:lang w:val="en-US"/>
        </w:rPr>
        <w:t>Prastowo (2015) mengungkapkan kelebihan dari penggunaan modul cetak adalah penggabungan antara teks dan gambar dalam halaman cetak yang sudah lumrah dan dapat meningkatkan minat belajar pengguna, serta membantu dalam pemahaman informasi yang disampaikan melalui dua format, yakni tulisan dan gambar</w:t>
      </w:r>
      <w:r w:rsidRPr="00B8463F">
        <w:rPr>
          <w:rFonts w:ascii="Constantia" w:hAnsi="Constantia"/>
        </w:rPr>
        <w:t>.</w:t>
      </w:r>
    </w:p>
    <w:p w14:paraId="6A2E9331" w14:textId="6073EC92" w:rsidR="00942C7F" w:rsidRPr="000E0944" w:rsidRDefault="00C50EA7" w:rsidP="000E0944">
      <w:pPr>
        <w:pStyle w:val="Heading4"/>
        <w:spacing w:after="120" w:line="240" w:lineRule="auto"/>
        <w:ind w:firstLine="567"/>
        <w:rPr>
          <w:rFonts w:ascii="Constantia" w:hAnsi="Constantia"/>
          <w:lang w:val="en-US"/>
        </w:rPr>
      </w:pPr>
      <w:r w:rsidRPr="00B8463F">
        <w:rPr>
          <w:rFonts w:ascii="Constantia" w:hAnsi="Constantia"/>
        </w:rPr>
        <w:lastRenderedPageBreak/>
        <w:t xml:space="preserve">Berdasarkan paparan tersebut, </w:t>
      </w:r>
      <w:r w:rsidRPr="00B8463F">
        <w:rPr>
          <w:rFonts w:ascii="Constantia" w:hAnsi="Constantia"/>
          <w:lang w:val="en-US"/>
        </w:rPr>
        <w:t xml:space="preserve">peneliti terdorong untuk mengembangkan modul cetak materi pelaporan keuangan UMKM untuk peserta pelatihan The Mentor di OK OCE Indonesia. Melihat dari sifat, prinsip, dan prosedur materi pelaporan keuangan akan sulit jika ditampilkan dalam bentuk elektronik yang nantinya akan dipelajari oleh peserta UMKM. Pengembangan modul cetak ini akan mengacu pada sumber belajar yang telah tersedia sebelumnya pada saat pelatihan berlangsung yakni </w:t>
      </w:r>
      <w:r w:rsidRPr="00B8463F">
        <w:rPr>
          <w:rFonts w:ascii="Constantia" w:hAnsi="Constantia"/>
          <w:i/>
          <w:iCs/>
          <w:lang w:val="en-US"/>
        </w:rPr>
        <w:t>Slide Power Point</w:t>
      </w:r>
      <w:r w:rsidRPr="00B8463F">
        <w:rPr>
          <w:rFonts w:ascii="Constantia" w:hAnsi="Constantia"/>
          <w:lang w:val="en-US"/>
        </w:rPr>
        <w:t xml:space="preserve"> yang masih memiliki beberapa kekurangan khususnya pada unsur visual sesuai dengan kebutuhan peserta pelatihan.</w:t>
      </w:r>
    </w:p>
    <w:p w14:paraId="59E05E3B" w14:textId="77777777" w:rsidR="000D7C0A" w:rsidRDefault="000D7C0A" w:rsidP="00942C7F">
      <w:pPr>
        <w:pStyle w:val="Heading2"/>
        <w:spacing w:after="120" w:line="240" w:lineRule="auto"/>
        <w:rPr>
          <w:rFonts w:ascii="Constantia" w:hAnsi="Constantia"/>
          <w:lang w:val="id-ID"/>
        </w:rPr>
      </w:pPr>
    </w:p>
    <w:p w14:paraId="17D1A5AE" w14:textId="6AD3C959" w:rsidR="00E5350C" w:rsidRPr="00942C7F" w:rsidRDefault="00391AA2" w:rsidP="00942C7F">
      <w:pPr>
        <w:pStyle w:val="Heading2"/>
        <w:spacing w:after="120" w:line="240" w:lineRule="auto"/>
        <w:rPr>
          <w:rFonts w:ascii="Constantia" w:hAnsi="Constantia"/>
        </w:rPr>
      </w:pPr>
      <w:r w:rsidRPr="00942C7F">
        <w:rPr>
          <w:rFonts w:ascii="Constantia" w:hAnsi="Constantia"/>
          <w:lang w:val="id-ID"/>
        </w:rPr>
        <w:t xml:space="preserve">METODE </w:t>
      </w:r>
    </w:p>
    <w:p w14:paraId="514F45CB" w14:textId="77777777" w:rsidR="00D055DC" w:rsidRDefault="00466EA7" w:rsidP="00D055DC">
      <w:pPr>
        <w:pStyle w:val="Heading4"/>
        <w:spacing w:after="120" w:line="240" w:lineRule="auto"/>
        <w:ind w:firstLine="567"/>
        <w:rPr>
          <w:rFonts w:ascii="Constantia" w:hAnsi="Constantia"/>
          <w:lang w:val="en-US"/>
        </w:rPr>
      </w:pPr>
      <w:r w:rsidRPr="00466EA7">
        <w:rPr>
          <w:rFonts w:ascii="Constantia" w:hAnsi="Constantia"/>
          <w:lang w:val="en-US"/>
        </w:rPr>
        <w:t>Tujuan dari penelitian ini adalah untuk menghasilkan</w:t>
      </w:r>
      <w:r>
        <w:rPr>
          <w:rFonts w:ascii="Constantia" w:hAnsi="Constantia"/>
          <w:lang w:val="en-US"/>
        </w:rPr>
        <w:t xml:space="preserve"> modul cetak pelaporan keuangan UMKM </w:t>
      </w:r>
      <w:r w:rsidRPr="00466EA7">
        <w:rPr>
          <w:rFonts w:ascii="Constantia" w:hAnsi="Constantia"/>
          <w:lang w:val="en-US"/>
        </w:rPr>
        <w:t xml:space="preserve">yang dapat memfasilitasi belajar </w:t>
      </w:r>
      <w:r>
        <w:rPr>
          <w:rFonts w:ascii="Constantia" w:hAnsi="Constantia"/>
          <w:lang w:val="en-US"/>
        </w:rPr>
        <w:t>para pelaku UMKM di OK OCE Indonesia dalam menyusun laporan keuangan usahanya</w:t>
      </w:r>
      <w:r w:rsidRPr="00466EA7">
        <w:rPr>
          <w:rFonts w:ascii="Constantia" w:hAnsi="Constantia"/>
          <w:lang w:val="en-US"/>
        </w:rPr>
        <w:t xml:space="preserve">. Pengembangan </w:t>
      </w:r>
      <w:r>
        <w:rPr>
          <w:rFonts w:ascii="Constantia" w:hAnsi="Constantia"/>
          <w:lang w:val="en-US"/>
        </w:rPr>
        <w:t>modul cetak pelaporan keuangan UMKM</w:t>
      </w:r>
      <w:r w:rsidRPr="00466EA7">
        <w:rPr>
          <w:rFonts w:ascii="Constantia" w:hAnsi="Constantia"/>
          <w:lang w:val="en-US"/>
        </w:rPr>
        <w:t xml:space="preserve"> ini dilakukan menggunakan model pengembangan Rowntree. Terdapat</w:t>
      </w:r>
      <w:r w:rsidR="002E60EB">
        <w:rPr>
          <w:rFonts w:ascii="Constantia" w:hAnsi="Constantia"/>
          <w:lang w:val="en-US"/>
        </w:rPr>
        <w:t xml:space="preserve"> </w:t>
      </w:r>
      <w:r w:rsidRPr="00466EA7">
        <w:rPr>
          <w:rFonts w:ascii="Constantia" w:hAnsi="Constantia"/>
          <w:lang w:val="en-US"/>
        </w:rPr>
        <w:t>3 tahap utama dalam model Pengembangan Rowntree, yaitu tahap perencanaan, tahap persiapan penulisan dan tahap penulisan dan penyuntingan (Rowntree, 1994).</w:t>
      </w:r>
    </w:p>
    <w:p w14:paraId="5E04221E" w14:textId="433487EC" w:rsidR="00D055DC" w:rsidRPr="00D055DC" w:rsidRDefault="00C81D81" w:rsidP="00D055DC">
      <w:pPr>
        <w:pStyle w:val="Heading4"/>
        <w:spacing w:after="120" w:line="240" w:lineRule="auto"/>
        <w:ind w:firstLine="567"/>
        <w:rPr>
          <w:rFonts w:ascii="Constantia" w:hAnsi="Constantia"/>
          <w:lang w:val="en-US"/>
        </w:rPr>
      </w:pPr>
      <w:r w:rsidRPr="00C81D81">
        <w:rPr>
          <w:rFonts w:ascii="Constantia" w:hAnsi="Constantia"/>
        </w:rPr>
        <w:t xml:space="preserve">Pada tahap </w:t>
      </w:r>
      <w:r>
        <w:rPr>
          <w:rFonts w:ascii="Constantia" w:hAnsi="Constantia"/>
        </w:rPr>
        <w:t>perencanaan</w:t>
      </w:r>
      <w:r w:rsidRPr="00C81D81">
        <w:rPr>
          <w:rFonts w:ascii="Constantia" w:hAnsi="Constantia"/>
        </w:rPr>
        <w:t xml:space="preserve"> dilakukan tahap </w:t>
      </w:r>
      <w:r w:rsidR="00FF0D29">
        <w:rPr>
          <w:rFonts w:ascii="Constantia" w:hAnsi="Constantia"/>
        </w:rPr>
        <w:t>mengidentifikasi</w:t>
      </w:r>
      <w:r w:rsidRPr="00C81D81">
        <w:rPr>
          <w:rFonts w:ascii="Constantia" w:hAnsi="Constantia"/>
        </w:rPr>
        <w:t xml:space="preserve"> </w:t>
      </w:r>
      <w:r>
        <w:rPr>
          <w:rFonts w:ascii="Constantia" w:hAnsi="Constantia"/>
        </w:rPr>
        <w:t>profil</w:t>
      </w:r>
      <w:r w:rsidRPr="00C81D81">
        <w:rPr>
          <w:rFonts w:ascii="Constantia" w:hAnsi="Constantia"/>
        </w:rPr>
        <w:t xml:space="preserve"> pengguna dengan menggunakan </w:t>
      </w:r>
      <w:r w:rsidR="00FF0D29">
        <w:rPr>
          <w:rFonts w:ascii="Constantia" w:hAnsi="Constantia"/>
        </w:rPr>
        <w:t>kuesioner dan wawancara tidak terstruktur</w:t>
      </w:r>
      <w:r w:rsidRPr="00C81D81">
        <w:rPr>
          <w:rFonts w:ascii="Constantia" w:hAnsi="Constantia"/>
        </w:rPr>
        <w:t xml:space="preserve"> kepada sasaran pengguna. Selain itu dilakukan perumusan tujuan umum dan khusus, menyusun garis besar isi materi, menentukan media, merancang pendukung belajar</w:t>
      </w:r>
      <w:r w:rsidR="00871D14">
        <w:rPr>
          <w:rFonts w:ascii="Constantia" w:hAnsi="Constantia"/>
        </w:rPr>
        <w:t>,</w:t>
      </w:r>
      <w:r w:rsidRPr="00C81D81">
        <w:rPr>
          <w:rFonts w:ascii="Constantia" w:hAnsi="Constantia"/>
        </w:rPr>
        <w:t xml:space="preserve"> dan mempertimbangkan bahan ajar yang </w:t>
      </w:r>
      <w:r w:rsidR="00871D14">
        <w:rPr>
          <w:rFonts w:ascii="Constantia" w:hAnsi="Constantia"/>
        </w:rPr>
        <w:t xml:space="preserve">sudah </w:t>
      </w:r>
      <w:r w:rsidRPr="00C81D81">
        <w:rPr>
          <w:rFonts w:ascii="Constantia" w:hAnsi="Constantia"/>
        </w:rPr>
        <w:t>ada.</w:t>
      </w:r>
    </w:p>
    <w:p w14:paraId="08AF5D75" w14:textId="5FF891F4" w:rsidR="00D055DC" w:rsidRDefault="00871D14" w:rsidP="00D055DC">
      <w:pPr>
        <w:pStyle w:val="Heading4"/>
        <w:spacing w:after="120" w:line="240" w:lineRule="auto"/>
        <w:ind w:firstLine="567"/>
        <w:rPr>
          <w:rFonts w:ascii="Constantia" w:hAnsi="Constantia"/>
        </w:rPr>
      </w:pPr>
      <w:r w:rsidRPr="00871D14">
        <w:rPr>
          <w:rFonts w:ascii="Constantia" w:hAnsi="Constantia"/>
        </w:rPr>
        <w:t xml:space="preserve">Pada tahap persiapan penulisan, beberapa </w:t>
      </w:r>
      <w:r w:rsidR="00B644E9">
        <w:rPr>
          <w:rFonts w:ascii="Constantia" w:hAnsi="Constantia"/>
        </w:rPr>
        <w:t>tahapan</w:t>
      </w:r>
      <w:r w:rsidRPr="00871D14">
        <w:rPr>
          <w:rFonts w:ascii="Constantia" w:hAnsi="Constantia"/>
        </w:rPr>
        <w:t xml:space="preserve"> yang harus dilakukan adalah mempertimbangkan sumber</w:t>
      </w:r>
      <w:r w:rsidR="00B644E9">
        <w:rPr>
          <w:rFonts w:ascii="Constantia" w:hAnsi="Constantia"/>
        </w:rPr>
        <w:t xml:space="preserve"> daya</w:t>
      </w:r>
      <w:r w:rsidRPr="00871D14">
        <w:rPr>
          <w:rFonts w:ascii="Constantia" w:hAnsi="Constantia"/>
        </w:rPr>
        <w:t xml:space="preserve"> dan hambatan dalam penulisan, </w:t>
      </w:r>
      <w:r w:rsidR="00B644E9">
        <w:rPr>
          <w:rFonts w:ascii="Constantia" w:hAnsi="Constantia"/>
        </w:rPr>
        <w:t>mengurutkan</w:t>
      </w:r>
      <w:r w:rsidRPr="00871D14">
        <w:rPr>
          <w:rFonts w:ascii="Constantia" w:hAnsi="Constantia"/>
        </w:rPr>
        <w:t xml:space="preserve"> ide atau gagasan penulisan, </w:t>
      </w:r>
      <w:r w:rsidR="00B644E9">
        <w:rPr>
          <w:rFonts w:ascii="Constantia" w:hAnsi="Constantia"/>
        </w:rPr>
        <w:t>menentukan</w:t>
      </w:r>
      <w:r w:rsidRPr="00871D14">
        <w:rPr>
          <w:rFonts w:ascii="Constantia" w:hAnsi="Constantia"/>
        </w:rPr>
        <w:t xml:space="preserve"> kegiatan dan umpan balik, menentukan contoh</w:t>
      </w:r>
      <w:r w:rsidR="006100B1">
        <w:rPr>
          <w:rFonts w:ascii="Constantia" w:hAnsi="Constantia"/>
        </w:rPr>
        <w:t>-conto terkait</w:t>
      </w:r>
      <w:r w:rsidRPr="00871D14">
        <w:rPr>
          <w:rFonts w:ascii="Constantia" w:hAnsi="Constantia"/>
        </w:rPr>
        <w:t xml:space="preserve">, </w:t>
      </w:r>
      <w:r w:rsidR="006100B1">
        <w:rPr>
          <w:rFonts w:ascii="Constantia" w:hAnsi="Constantia"/>
        </w:rPr>
        <w:t xml:space="preserve">menentukan </w:t>
      </w:r>
      <w:r w:rsidRPr="00871D14">
        <w:rPr>
          <w:rFonts w:ascii="Constantia" w:hAnsi="Constantia"/>
        </w:rPr>
        <w:t>gambar atau grafis</w:t>
      </w:r>
      <w:r w:rsidR="006100B1">
        <w:rPr>
          <w:rFonts w:ascii="Constantia" w:hAnsi="Constantia"/>
        </w:rPr>
        <w:t>, dan menentukan</w:t>
      </w:r>
      <w:r w:rsidRPr="00871D14">
        <w:rPr>
          <w:rFonts w:ascii="Constantia" w:hAnsi="Constantia"/>
        </w:rPr>
        <w:t xml:space="preserve"> peralatan yang dibutuhkan.</w:t>
      </w:r>
    </w:p>
    <w:p w14:paraId="5B3BF4A0" w14:textId="77777777" w:rsidR="00D055DC" w:rsidRDefault="006100B1" w:rsidP="00D055DC">
      <w:pPr>
        <w:pStyle w:val="Heading4"/>
        <w:spacing w:after="120" w:line="240" w:lineRule="auto"/>
        <w:ind w:firstLine="567"/>
        <w:rPr>
          <w:rFonts w:ascii="Constantia" w:hAnsi="Constantia"/>
        </w:rPr>
      </w:pPr>
      <w:r w:rsidRPr="006100B1">
        <w:rPr>
          <w:rFonts w:ascii="Constantia" w:hAnsi="Constantia"/>
        </w:rPr>
        <w:t>Tahap penulisan dan penyuntingan yang terdiri dari beberapa kegiatan yaitu, membuat draf</w:t>
      </w:r>
      <w:r w:rsidR="0009684E">
        <w:rPr>
          <w:rFonts w:ascii="Constantia" w:hAnsi="Constantia"/>
        </w:rPr>
        <w:t xml:space="preserve"> penulisan</w:t>
      </w:r>
      <w:r w:rsidRPr="006100B1">
        <w:rPr>
          <w:rFonts w:ascii="Constantia" w:hAnsi="Constantia"/>
        </w:rPr>
        <w:t xml:space="preserve">, melengkapi dan menyunting draf, menulis </w:t>
      </w:r>
      <w:r w:rsidR="0009684E">
        <w:rPr>
          <w:rFonts w:ascii="Constantia" w:hAnsi="Constantia"/>
        </w:rPr>
        <w:t>bahan penilaian, menguji coba dan</w:t>
      </w:r>
      <w:r w:rsidRPr="006100B1">
        <w:rPr>
          <w:rFonts w:ascii="Constantia" w:hAnsi="Constantia"/>
        </w:rPr>
        <w:t xml:space="preserve"> memperbaiki </w:t>
      </w:r>
      <w:r w:rsidR="0009684E">
        <w:rPr>
          <w:rFonts w:ascii="Constantia" w:hAnsi="Constantia"/>
        </w:rPr>
        <w:t>bahan ajar</w:t>
      </w:r>
      <w:r w:rsidRPr="006100B1">
        <w:rPr>
          <w:rFonts w:ascii="Constantia" w:hAnsi="Constantia"/>
        </w:rPr>
        <w:t xml:space="preserve">. </w:t>
      </w:r>
      <w:r w:rsidR="000C44F2" w:rsidRPr="00C67995">
        <w:rPr>
          <w:rFonts w:ascii="Constantia" w:hAnsi="Constantia"/>
        </w:rPr>
        <w:t xml:space="preserve">Produk </w:t>
      </w:r>
      <w:r w:rsidR="000C44F2">
        <w:rPr>
          <w:rFonts w:ascii="Constantia" w:hAnsi="Constantia"/>
        </w:rPr>
        <w:t>modul cetak</w:t>
      </w:r>
      <w:r w:rsidR="000C44F2" w:rsidRPr="00C67995">
        <w:rPr>
          <w:rFonts w:ascii="Constantia" w:hAnsi="Constantia"/>
        </w:rPr>
        <w:t xml:space="preserve"> dikembangkan</w:t>
      </w:r>
      <w:r w:rsidR="00E67BA2">
        <w:rPr>
          <w:rFonts w:ascii="Constantia" w:hAnsi="Constantia"/>
        </w:rPr>
        <w:t xml:space="preserve"> </w:t>
      </w:r>
      <w:r w:rsidR="000C44F2" w:rsidRPr="00C67995">
        <w:rPr>
          <w:rFonts w:ascii="Constantia" w:hAnsi="Constantia"/>
        </w:rPr>
        <w:t>melalui</w:t>
      </w:r>
      <w:r w:rsidR="00E67BA2">
        <w:rPr>
          <w:rFonts w:ascii="Constantia" w:hAnsi="Constantia"/>
        </w:rPr>
        <w:t xml:space="preserve"> </w:t>
      </w:r>
      <w:r w:rsidR="000C44F2" w:rsidRPr="00C67995">
        <w:rPr>
          <w:rFonts w:ascii="Constantia" w:hAnsi="Constantia"/>
        </w:rPr>
        <w:t>evaluasi</w:t>
      </w:r>
      <w:r w:rsidR="00E67BA2">
        <w:rPr>
          <w:rFonts w:ascii="Constantia" w:hAnsi="Constantia"/>
        </w:rPr>
        <w:t xml:space="preserve"> </w:t>
      </w:r>
      <w:r w:rsidR="000C44F2" w:rsidRPr="00C67995">
        <w:rPr>
          <w:rFonts w:ascii="Constantia" w:hAnsi="Constantia"/>
        </w:rPr>
        <w:t>formatif</w:t>
      </w:r>
      <w:r w:rsidR="00E67BA2">
        <w:rPr>
          <w:rFonts w:ascii="Constantia" w:hAnsi="Constantia"/>
        </w:rPr>
        <w:t xml:space="preserve"> </w:t>
      </w:r>
      <w:r w:rsidR="000C44F2" w:rsidRPr="00C67995">
        <w:rPr>
          <w:rFonts w:ascii="Constantia" w:hAnsi="Constantia"/>
        </w:rPr>
        <w:t xml:space="preserve">dengan </w:t>
      </w:r>
      <w:r w:rsidR="000C44F2" w:rsidRPr="000C44F2">
        <w:rPr>
          <w:rFonts w:ascii="Constantia" w:hAnsi="Constantia"/>
          <w:i/>
          <w:iCs/>
        </w:rPr>
        <w:t>expert review</w:t>
      </w:r>
      <w:r w:rsidR="000C44F2">
        <w:rPr>
          <w:rFonts w:ascii="Constantia" w:hAnsi="Constantia"/>
        </w:rPr>
        <w:t xml:space="preserve"> </w:t>
      </w:r>
      <w:r w:rsidR="000C44F2" w:rsidRPr="00C67995">
        <w:rPr>
          <w:rFonts w:ascii="Constantia" w:hAnsi="Constantia"/>
        </w:rPr>
        <w:t xml:space="preserve">yang melibatkan </w:t>
      </w:r>
      <w:r w:rsidR="000C44F2">
        <w:rPr>
          <w:rFonts w:ascii="Constantia" w:hAnsi="Constantia"/>
        </w:rPr>
        <w:t>dua</w:t>
      </w:r>
      <w:r w:rsidR="000C44F2" w:rsidRPr="00C67995">
        <w:rPr>
          <w:rFonts w:ascii="Constantia" w:hAnsi="Constantia"/>
        </w:rPr>
        <w:t xml:space="preserve"> ahli materi</w:t>
      </w:r>
      <w:r w:rsidR="000C44F2">
        <w:rPr>
          <w:rFonts w:ascii="Constantia" w:hAnsi="Constantia"/>
        </w:rPr>
        <w:t xml:space="preserve">, </w:t>
      </w:r>
      <w:r w:rsidR="000C44F2" w:rsidRPr="00C67995">
        <w:rPr>
          <w:rFonts w:ascii="Constantia" w:hAnsi="Constantia"/>
        </w:rPr>
        <w:t>satu ahli media</w:t>
      </w:r>
      <w:r w:rsidR="000C44F2">
        <w:rPr>
          <w:rFonts w:ascii="Constantia" w:hAnsi="Constantia"/>
        </w:rPr>
        <w:t>, dan satu ahli desain pembelajaran</w:t>
      </w:r>
      <w:r w:rsidR="000C44F2" w:rsidRPr="00C67995">
        <w:rPr>
          <w:rFonts w:ascii="Constantia" w:hAnsi="Constantia"/>
        </w:rPr>
        <w:t>.</w:t>
      </w:r>
      <w:r w:rsidR="000C44F2">
        <w:rPr>
          <w:rFonts w:ascii="Constantia" w:hAnsi="Constantia"/>
        </w:rPr>
        <w:t xml:space="preserve"> </w:t>
      </w:r>
      <w:r w:rsidR="000C44F2" w:rsidRPr="005575EF">
        <w:rPr>
          <w:rFonts w:ascii="Constantia" w:hAnsi="Constantia"/>
          <w:i/>
          <w:iCs/>
        </w:rPr>
        <w:t>Expert review</w:t>
      </w:r>
      <w:r w:rsidR="000C44F2">
        <w:rPr>
          <w:rFonts w:ascii="Constantia" w:hAnsi="Constantia"/>
        </w:rPr>
        <w:t xml:space="preserve"> dilakukan dengan pemberian </w:t>
      </w:r>
      <w:r w:rsidR="000C44F2" w:rsidRPr="005575EF">
        <w:rPr>
          <w:rFonts w:ascii="Constantia" w:hAnsi="Constantia"/>
        </w:rPr>
        <w:t>kuesioner terbuka yang berisi pertanyaan-pertanyaan terbuka di mana ahli dapat menjawab sesuai pendapat mereka masing-masing dan tidak terkekang oleh pertanyaan peneliti</w:t>
      </w:r>
      <w:r w:rsidR="000C44F2">
        <w:rPr>
          <w:rFonts w:ascii="Constantia" w:hAnsi="Constantia"/>
        </w:rPr>
        <w:t>.</w:t>
      </w:r>
    </w:p>
    <w:p w14:paraId="71E89A6C" w14:textId="1FC171EB" w:rsidR="00C64AAB" w:rsidRPr="00D055DC" w:rsidRDefault="00452715" w:rsidP="00D055DC">
      <w:pPr>
        <w:pStyle w:val="Heading4"/>
        <w:spacing w:after="120" w:line="240" w:lineRule="auto"/>
        <w:ind w:firstLine="567"/>
        <w:rPr>
          <w:rFonts w:ascii="Constantia" w:hAnsi="Constantia"/>
          <w:lang w:val="en-US"/>
        </w:rPr>
      </w:pPr>
      <w:r>
        <w:rPr>
          <w:rFonts w:ascii="Constantia" w:hAnsi="Constantia"/>
        </w:rPr>
        <w:t>Selanjutnya,</w:t>
      </w:r>
      <w:r w:rsidR="000C44F2" w:rsidRPr="00AF527F">
        <w:rPr>
          <w:rFonts w:ascii="Constantia" w:hAnsi="Constantia"/>
        </w:rPr>
        <w:t xml:space="preserve"> pada tahap implementasi untuk uji coba pengguna </w:t>
      </w:r>
      <w:r w:rsidR="000C44F2" w:rsidRPr="00AF527F">
        <w:rPr>
          <w:rFonts w:ascii="Constantia" w:hAnsi="Constantia"/>
          <w:i/>
          <w:iCs/>
        </w:rPr>
        <w:t>one-to-one</w:t>
      </w:r>
      <w:r w:rsidR="000C44F2" w:rsidRPr="00AF527F">
        <w:rPr>
          <w:rFonts w:ascii="Constantia" w:hAnsi="Constantia"/>
        </w:rPr>
        <w:t xml:space="preserve"> menggunakan kuesioner tertutup dengan rentang 1 – 4. Selain itu, untuk mengetahui efektivitas hasil belajar yang diperoleh pengguna setelah mempelajari modul cetak pelaporan keuangan UMKM, pengembang melaksanakan uji coba </w:t>
      </w:r>
      <w:r w:rsidR="000C44F2" w:rsidRPr="00AF527F">
        <w:rPr>
          <w:rFonts w:ascii="Constantia" w:hAnsi="Constantia"/>
          <w:i/>
          <w:iCs/>
        </w:rPr>
        <w:t>field test</w:t>
      </w:r>
      <w:r w:rsidR="000C44F2" w:rsidRPr="00AF527F">
        <w:rPr>
          <w:rFonts w:ascii="Constantia" w:hAnsi="Constantia"/>
        </w:rPr>
        <w:t xml:space="preserve"> dengan memberikan soal </w:t>
      </w:r>
      <w:r w:rsidR="000C44F2" w:rsidRPr="00AF527F">
        <w:rPr>
          <w:rFonts w:ascii="Constantia" w:hAnsi="Constantia"/>
          <w:i/>
          <w:iCs/>
        </w:rPr>
        <w:t>pre-test</w:t>
      </w:r>
      <w:r w:rsidR="000C44F2" w:rsidRPr="00AF527F">
        <w:rPr>
          <w:rFonts w:ascii="Constantia" w:hAnsi="Constantia"/>
        </w:rPr>
        <w:t xml:space="preserve"> (sebelum pembelajaran) dan </w:t>
      </w:r>
      <w:r w:rsidR="000C44F2" w:rsidRPr="00AF527F">
        <w:rPr>
          <w:rFonts w:ascii="Constantia" w:hAnsi="Constantia"/>
          <w:i/>
          <w:iCs/>
        </w:rPr>
        <w:t>post-test</w:t>
      </w:r>
      <w:r w:rsidR="000C44F2" w:rsidRPr="00AF527F">
        <w:rPr>
          <w:rFonts w:ascii="Constantia" w:hAnsi="Constantia"/>
        </w:rPr>
        <w:t xml:space="preserve"> (setelah pembelajaran) berjumlah 20 soal dan menggunakan metode analisis N-Gain (</w:t>
      </w:r>
      <w:r w:rsidR="000C44F2" w:rsidRPr="00AF527F">
        <w:rPr>
          <w:rFonts w:ascii="Constantia" w:hAnsi="Constantia"/>
          <w:i/>
          <w:iCs/>
        </w:rPr>
        <w:t>Normalized Gain</w:t>
      </w:r>
      <w:r w:rsidR="000C44F2" w:rsidRPr="00AF527F">
        <w:rPr>
          <w:rFonts w:ascii="Constantia" w:hAnsi="Constantia"/>
        </w:rPr>
        <w:t xml:space="preserve">) untuk mengukur efektivitas pembelajaran dengan membandingkan peningkatan skor antara </w:t>
      </w:r>
      <w:r w:rsidR="000C44F2" w:rsidRPr="00AF527F">
        <w:rPr>
          <w:rFonts w:ascii="Constantia" w:hAnsi="Constantia"/>
          <w:i/>
          <w:iCs/>
        </w:rPr>
        <w:t xml:space="preserve">pre-test </w:t>
      </w:r>
      <w:r w:rsidR="000C44F2" w:rsidRPr="00AF527F">
        <w:rPr>
          <w:rFonts w:ascii="Constantia" w:hAnsi="Constantia"/>
        </w:rPr>
        <w:t xml:space="preserve">dan </w:t>
      </w:r>
      <w:r w:rsidR="000C44F2" w:rsidRPr="00AF527F">
        <w:rPr>
          <w:rFonts w:ascii="Constantia" w:hAnsi="Constantia"/>
          <w:i/>
          <w:iCs/>
        </w:rPr>
        <w:t>post-test</w:t>
      </w:r>
      <w:r w:rsidR="000C44F2" w:rsidRPr="00AF527F">
        <w:rPr>
          <w:rFonts w:ascii="Constantia" w:hAnsi="Constantia"/>
        </w:rPr>
        <w:t>.</w:t>
      </w:r>
      <w:r w:rsidR="00C64AAB" w:rsidRPr="00AF527F">
        <w:rPr>
          <w:rFonts w:ascii="Constantia" w:hAnsi="Constantia"/>
        </w:rPr>
        <w:t xml:space="preserve"> </w:t>
      </w:r>
    </w:p>
    <w:p w14:paraId="04B15461" w14:textId="77777777" w:rsidR="000D7C0A" w:rsidRDefault="000D7C0A" w:rsidP="00942C7F">
      <w:pPr>
        <w:pStyle w:val="Heading2"/>
        <w:spacing w:after="120" w:line="240" w:lineRule="auto"/>
        <w:rPr>
          <w:rFonts w:ascii="Constantia" w:hAnsi="Constantia"/>
          <w:lang w:val="id-ID"/>
        </w:rPr>
      </w:pPr>
    </w:p>
    <w:p w14:paraId="2EAE4ACC" w14:textId="0F8BE3DD" w:rsidR="0072127B" w:rsidRPr="00942C7F" w:rsidRDefault="00F10E25" w:rsidP="00942C7F">
      <w:pPr>
        <w:pStyle w:val="Heading2"/>
        <w:spacing w:after="120" w:line="240" w:lineRule="auto"/>
        <w:rPr>
          <w:rFonts w:ascii="Constantia" w:hAnsi="Constantia"/>
          <w:lang w:val="id-ID"/>
        </w:rPr>
      </w:pPr>
      <w:r w:rsidRPr="00942C7F">
        <w:rPr>
          <w:rFonts w:ascii="Constantia" w:hAnsi="Constantia"/>
          <w:lang w:val="id-ID"/>
        </w:rPr>
        <w:t xml:space="preserve">HASIL DAN PEMBAHASAN </w:t>
      </w:r>
    </w:p>
    <w:p w14:paraId="47089A7F" w14:textId="36DD6AA2" w:rsidR="00BD0BA4" w:rsidRDefault="00BD0BA4" w:rsidP="00976266">
      <w:pPr>
        <w:pStyle w:val="Heading4"/>
        <w:spacing w:after="120" w:line="240" w:lineRule="auto"/>
        <w:ind w:firstLine="567"/>
        <w:rPr>
          <w:rFonts w:ascii="Constantia" w:hAnsi="Constantia"/>
          <w:lang w:val="en-US"/>
        </w:rPr>
      </w:pPr>
      <w:r w:rsidRPr="00BD0BA4">
        <w:rPr>
          <w:rFonts w:ascii="Constantia" w:hAnsi="Constantia"/>
          <w:lang w:val="en-US"/>
        </w:rPr>
        <w:t xml:space="preserve">Proses </w:t>
      </w:r>
      <w:r w:rsidR="004E4975" w:rsidRPr="00BD0BA4">
        <w:rPr>
          <w:rFonts w:ascii="Constantia" w:hAnsi="Constantia"/>
          <w:lang w:val="en-US"/>
        </w:rPr>
        <w:t>penelitian dan</w:t>
      </w:r>
      <w:r w:rsidRPr="00BD0BA4">
        <w:rPr>
          <w:rFonts w:ascii="Constantia" w:hAnsi="Constantia"/>
          <w:lang w:val="en-US"/>
        </w:rPr>
        <w:t xml:space="preserve"> </w:t>
      </w:r>
      <w:r w:rsidR="00EC0F3C" w:rsidRPr="00BD0BA4">
        <w:rPr>
          <w:rFonts w:ascii="Constantia" w:hAnsi="Constantia"/>
          <w:lang w:val="en-US"/>
        </w:rPr>
        <w:t>pengembangan ini</w:t>
      </w:r>
      <w:r w:rsidRPr="00BD0BA4">
        <w:rPr>
          <w:rFonts w:ascii="Constantia" w:hAnsi="Constantia"/>
          <w:lang w:val="en-US"/>
        </w:rPr>
        <w:t xml:space="preserve"> </w:t>
      </w:r>
      <w:r w:rsidR="00625C04" w:rsidRPr="00BD0BA4">
        <w:rPr>
          <w:rFonts w:ascii="Constantia" w:hAnsi="Constantia"/>
          <w:lang w:val="en-US"/>
        </w:rPr>
        <w:t>dilakukan pada bulan</w:t>
      </w:r>
      <w:r w:rsidRPr="00BD0BA4">
        <w:rPr>
          <w:rFonts w:ascii="Constantia" w:hAnsi="Constantia"/>
          <w:lang w:val="en-US"/>
        </w:rPr>
        <w:t xml:space="preserve"> </w:t>
      </w:r>
      <w:r>
        <w:rPr>
          <w:rFonts w:ascii="Constantia" w:hAnsi="Constantia"/>
          <w:lang w:val="en-US"/>
        </w:rPr>
        <w:t>September</w:t>
      </w:r>
      <w:r w:rsidRPr="00BD0BA4">
        <w:rPr>
          <w:rFonts w:ascii="Constantia" w:hAnsi="Constantia"/>
          <w:lang w:val="en-US"/>
        </w:rPr>
        <w:t xml:space="preserve"> 2023</w:t>
      </w:r>
      <w:r>
        <w:rPr>
          <w:rFonts w:ascii="Constantia" w:hAnsi="Constantia"/>
          <w:lang w:val="en-US"/>
        </w:rPr>
        <w:t xml:space="preserve"> </w:t>
      </w:r>
      <w:r w:rsidRPr="00BD0BA4">
        <w:rPr>
          <w:rFonts w:ascii="Constantia" w:hAnsi="Constantia"/>
          <w:lang w:val="en-US"/>
        </w:rPr>
        <w:t>–</w:t>
      </w:r>
      <w:r>
        <w:rPr>
          <w:rFonts w:ascii="Constantia" w:hAnsi="Constantia"/>
          <w:lang w:val="en-US"/>
        </w:rPr>
        <w:t xml:space="preserve"> Agustus </w:t>
      </w:r>
      <w:r w:rsidRPr="00BD0BA4">
        <w:rPr>
          <w:rFonts w:ascii="Constantia" w:hAnsi="Constantia"/>
          <w:lang w:val="en-US"/>
        </w:rPr>
        <w:t>2024</w:t>
      </w:r>
      <w:r>
        <w:rPr>
          <w:rFonts w:ascii="Constantia" w:hAnsi="Constantia"/>
          <w:lang w:val="en-US"/>
        </w:rPr>
        <w:t xml:space="preserve"> </w:t>
      </w:r>
      <w:r w:rsidRPr="00BD0BA4">
        <w:rPr>
          <w:rFonts w:ascii="Constantia" w:hAnsi="Constantia"/>
          <w:lang w:val="en-US"/>
        </w:rPr>
        <w:t xml:space="preserve">di </w:t>
      </w:r>
      <w:r>
        <w:rPr>
          <w:rFonts w:ascii="Constantia" w:hAnsi="Constantia"/>
          <w:lang w:val="en-US"/>
        </w:rPr>
        <w:t>OK OCE Indonesia.</w:t>
      </w:r>
      <w:r w:rsidR="00E67BA2">
        <w:rPr>
          <w:rFonts w:ascii="Constantia" w:hAnsi="Constantia"/>
          <w:lang w:val="en-US"/>
        </w:rPr>
        <w:t xml:space="preserve"> </w:t>
      </w:r>
      <w:r w:rsidRPr="00BD0BA4">
        <w:rPr>
          <w:rFonts w:ascii="Constantia" w:hAnsi="Constantia"/>
          <w:lang w:val="en-US"/>
        </w:rPr>
        <w:t xml:space="preserve">Populasi </w:t>
      </w:r>
      <w:r w:rsidR="004E4975" w:rsidRPr="00BD0BA4">
        <w:rPr>
          <w:rFonts w:ascii="Constantia" w:hAnsi="Constantia"/>
          <w:lang w:val="en-US"/>
        </w:rPr>
        <w:t xml:space="preserve">target </w:t>
      </w:r>
      <w:r w:rsidR="00EC0F3C" w:rsidRPr="00BD0BA4">
        <w:rPr>
          <w:rFonts w:ascii="Constantia" w:hAnsi="Constantia"/>
          <w:lang w:val="en-US"/>
        </w:rPr>
        <w:t>penelitian ini</w:t>
      </w:r>
      <w:r w:rsidR="00E67BA2">
        <w:rPr>
          <w:rFonts w:ascii="Constantia" w:hAnsi="Constantia"/>
          <w:lang w:val="en-US"/>
        </w:rPr>
        <w:t xml:space="preserve"> </w:t>
      </w:r>
      <w:r w:rsidR="00625C04" w:rsidRPr="00BD0BA4">
        <w:rPr>
          <w:rFonts w:ascii="Constantia" w:hAnsi="Constantia"/>
          <w:lang w:val="en-US"/>
        </w:rPr>
        <w:t>adalah pelaku</w:t>
      </w:r>
      <w:r>
        <w:rPr>
          <w:rFonts w:ascii="Constantia" w:hAnsi="Constantia"/>
          <w:lang w:val="en-US"/>
        </w:rPr>
        <w:t xml:space="preserve"> UMKM yang tergabung di OK OCE Indonesia. </w:t>
      </w:r>
      <w:r w:rsidR="004E4975" w:rsidRPr="004E4975">
        <w:rPr>
          <w:rFonts w:ascii="Constantia" w:hAnsi="Constantia"/>
          <w:lang w:val="en-US"/>
        </w:rPr>
        <w:t>Jenis penelitian</w:t>
      </w:r>
      <w:r w:rsidR="00E67BA2">
        <w:rPr>
          <w:rFonts w:ascii="Constantia" w:hAnsi="Constantia"/>
          <w:lang w:val="en-US"/>
        </w:rPr>
        <w:t xml:space="preserve"> </w:t>
      </w:r>
      <w:r w:rsidR="004E4975" w:rsidRPr="004E4975">
        <w:rPr>
          <w:rFonts w:ascii="Constantia" w:hAnsi="Constantia"/>
          <w:lang w:val="en-US"/>
        </w:rPr>
        <w:t>yang</w:t>
      </w:r>
      <w:r w:rsidR="00E67BA2">
        <w:rPr>
          <w:rFonts w:ascii="Constantia" w:hAnsi="Constantia"/>
          <w:lang w:val="en-US"/>
        </w:rPr>
        <w:t xml:space="preserve"> </w:t>
      </w:r>
      <w:r w:rsidR="004E4975" w:rsidRPr="004E4975">
        <w:rPr>
          <w:rFonts w:ascii="Constantia" w:hAnsi="Constantia"/>
          <w:lang w:val="en-US"/>
        </w:rPr>
        <w:t>digunakan</w:t>
      </w:r>
      <w:r w:rsidR="00E67BA2">
        <w:rPr>
          <w:rFonts w:ascii="Constantia" w:hAnsi="Constantia"/>
          <w:lang w:val="en-US"/>
        </w:rPr>
        <w:t xml:space="preserve"> </w:t>
      </w:r>
      <w:r w:rsidR="004E4975" w:rsidRPr="004E4975">
        <w:rPr>
          <w:rFonts w:ascii="Constantia" w:hAnsi="Constantia"/>
          <w:lang w:val="en-US"/>
        </w:rPr>
        <w:t>dalam</w:t>
      </w:r>
      <w:r w:rsidR="00E67BA2">
        <w:rPr>
          <w:rFonts w:ascii="Constantia" w:hAnsi="Constantia"/>
          <w:lang w:val="en-US"/>
        </w:rPr>
        <w:t xml:space="preserve"> </w:t>
      </w:r>
      <w:r w:rsidR="004E4975" w:rsidRPr="004E4975">
        <w:rPr>
          <w:rFonts w:ascii="Constantia" w:hAnsi="Constantia"/>
          <w:lang w:val="en-US"/>
        </w:rPr>
        <w:t>penelitian</w:t>
      </w:r>
      <w:r w:rsidR="00E67BA2">
        <w:rPr>
          <w:rFonts w:ascii="Constantia" w:hAnsi="Constantia"/>
          <w:lang w:val="en-US"/>
        </w:rPr>
        <w:t xml:space="preserve"> </w:t>
      </w:r>
      <w:r w:rsidR="004E4975" w:rsidRPr="004E4975">
        <w:rPr>
          <w:rFonts w:ascii="Constantia" w:hAnsi="Constantia"/>
          <w:lang w:val="en-US"/>
        </w:rPr>
        <w:t>ini</w:t>
      </w:r>
      <w:r w:rsidR="00E67BA2">
        <w:rPr>
          <w:rFonts w:ascii="Constantia" w:hAnsi="Constantia"/>
          <w:lang w:val="en-US"/>
        </w:rPr>
        <w:t xml:space="preserve"> </w:t>
      </w:r>
      <w:r w:rsidR="004E4975" w:rsidRPr="004E4975">
        <w:rPr>
          <w:rFonts w:ascii="Constantia" w:hAnsi="Constantia"/>
          <w:lang w:val="en-US"/>
        </w:rPr>
        <w:t>adalah</w:t>
      </w:r>
      <w:r w:rsidR="00E67BA2">
        <w:rPr>
          <w:rFonts w:ascii="Constantia" w:hAnsi="Constantia"/>
          <w:lang w:val="en-US"/>
        </w:rPr>
        <w:t xml:space="preserve"> </w:t>
      </w:r>
      <w:r w:rsidR="004E4975" w:rsidRPr="004E4975">
        <w:rPr>
          <w:rFonts w:ascii="Constantia" w:hAnsi="Constantia"/>
          <w:lang w:val="en-US"/>
        </w:rPr>
        <w:t>penelitian pengembangan atau reseacrh and development (R&amp;D).</w:t>
      </w:r>
    </w:p>
    <w:p w14:paraId="38D7CFB8" w14:textId="0DF39ED2" w:rsidR="00E74E7C" w:rsidRDefault="00E80FB0" w:rsidP="00E74E7C">
      <w:pPr>
        <w:pStyle w:val="Heading4"/>
        <w:spacing w:after="120" w:line="240" w:lineRule="auto"/>
        <w:ind w:firstLine="567"/>
        <w:rPr>
          <w:rFonts w:ascii="Constantia" w:hAnsi="Constantia"/>
          <w:lang w:val="en-US"/>
        </w:rPr>
      </w:pPr>
      <w:r w:rsidRPr="00E80FB0">
        <w:rPr>
          <w:rFonts w:ascii="Constantia" w:hAnsi="Constantia"/>
          <w:lang w:val="en-US"/>
        </w:rPr>
        <w:t>Hasil</w:t>
      </w:r>
      <w:r w:rsidR="00A53505">
        <w:rPr>
          <w:rFonts w:ascii="Constantia" w:hAnsi="Constantia"/>
          <w:lang w:val="en-US"/>
        </w:rPr>
        <w:t xml:space="preserve"> </w:t>
      </w:r>
      <w:r w:rsidRPr="00E80FB0">
        <w:rPr>
          <w:rFonts w:ascii="Constantia" w:hAnsi="Constantia"/>
          <w:lang w:val="en-US"/>
        </w:rPr>
        <w:t>dari</w:t>
      </w:r>
      <w:r w:rsidR="00A53505">
        <w:rPr>
          <w:rFonts w:ascii="Constantia" w:hAnsi="Constantia"/>
          <w:lang w:val="en-US"/>
        </w:rPr>
        <w:t xml:space="preserve"> </w:t>
      </w:r>
      <w:r w:rsidRPr="00E80FB0">
        <w:rPr>
          <w:rFonts w:ascii="Constantia" w:hAnsi="Constantia"/>
          <w:lang w:val="en-US"/>
        </w:rPr>
        <w:t>penelitian</w:t>
      </w:r>
      <w:r w:rsidR="00A53505">
        <w:rPr>
          <w:rFonts w:ascii="Constantia" w:hAnsi="Constantia"/>
          <w:lang w:val="en-US"/>
        </w:rPr>
        <w:t xml:space="preserve"> </w:t>
      </w:r>
      <w:r w:rsidRPr="00E80FB0">
        <w:rPr>
          <w:rFonts w:ascii="Constantia" w:hAnsi="Constantia"/>
          <w:lang w:val="en-US"/>
        </w:rPr>
        <w:t>dan</w:t>
      </w:r>
      <w:r w:rsidR="00A53505">
        <w:rPr>
          <w:rFonts w:ascii="Constantia" w:hAnsi="Constantia"/>
          <w:lang w:val="en-US"/>
        </w:rPr>
        <w:t xml:space="preserve"> </w:t>
      </w:r>
      <w:r w:rsidRPr="00E80FB0">
        <w:rPr>
          <w:rFonts w:ascii="Constantia" w:hAnsi="Constantia"/>
          <w:lang w:val="en-US"/>
        </w:rPr>
        <w:t>pengembangan</w:t>
      </w:r>
      <w:r w:rsidR="00A53505">
        <w:rPr>
          <w:rFonts w:ascii="Constantia" w:hAnsi="Constantia"/>
          <w:lang w:val="en-US"/>
        </w:rPr>
        <w:t xml:space="preserve"> </w:t>
      </w:r>
      <w:r w:rsidRPr="00E80FB0">
        <w:rPr>
          <w:rFonts w:ascii="Constantia" w:hAnsi="Constantia"/>
          <w:lang w:val="en-US"/>
        </w:rPr>
        <w:t>ini</w:t>
      </w:r>
      <w:r w:rsidR="00A53505">
        <w:rPr>
          <w:rFonts w:ascii="Constantia" w:hAnsi="Constantia"/>
          <w:lang w:val="en-US"/>
        </w:rPr>
        <w:t xml:space="preserve"> </w:t>
      </w:r>
      <w:r w:rsidRPr="00E80FB0">
        <w:rPr>
          <w:rFonts w:ascii="Constantia" w:hAnsi="Constantia"/>
          <w:lang w:val="en-US"/>
        </w:rPr>
        <w:t xml:space="preserve">berupa </w:t>
      </w:r>
      <w:r w:rsidR="00A37DA3">
        <w:rPr>
          <w:rFonts w:ascii="Constantia" w:hAnsi="Constantia"/>
          <w:lang w:val="en-US"/>
        </w:rPr>
        <w:t>modul cetak pelaporan keuangan UMKM ber</w:t>
      </w:r>
      <w:r w:rsidR="00A37DA3" w:rsidRPr="00A37DA3">
        <w:rPr>
          <w:rFonts w:ascii="Constantia" w:hAnsi="Constantia"/>
          <w:lang w:val="en-US"/>
        </w:rPr>
        <w:t xml:space="preserve">ukuran B5 (17,5 x 25 cm) dengan </w:t>
      </w:r>
      <w:r w:rsidR="00A37DA3" w:rsidRPr="00A37DA3">
        <w:rPr>
          <w:rFonts w:ascii="Constantia" w:hAnsi="Constantia"/>
          <w:i/>
          <w:iCs/>
          <w:lang w:val="en-US"/>
        </w:rPr>
        <w:t>book paper full color</w:t>
      </w:r>
      <w:r w:rsidR="00A37DA3" w:rsidRPr="00A37DA3">
        <w:rPr>
          <w:rFonts w:ascii="Constantia" w:hAnsi="Constantia"/>
          <w:lang w:val="en-US"/>
        </w:rPr>
        <w:t xml:space="preserve"> 90gsm </w:t>
      </w:r>
      <w:r w:rsidR="00DC671C">
        <w:rPr>
          <w:rFonts w:ascii="Constantia" w:hAnsi="Constantia"/>
          <w:lang w:val="en-US"/>
        </w:rPr>
        <w:t>dan</w:t>
      </w:r>
      <w:r w:rsidR="00A37DA3" w:rsidRPr="00A37DA3">
        <w:rPr>
          <w:rFonts w:ascii="Constantia" w:hAnsi="Constantia"/>
          <w:lang w:val="en-US"/>
        </w:rPr>
        <w:t xml:space="preserve"> </w:t>
      </w:r>
      <w:r w:rsidR="00A37DA3" w:rsidRPr="00A37DA3">
        <w:rPr>
          <w:rFonts w:ascii="Constantia" w:hAnsi="Constantia"/>
          <w:i/>
          <w:iCs/>
          <w:lang w:val="en-US"/>
        </w:rPr>
        <w:t>finishing</w:t>
      </w:r>
      <w:r w:rsidR="00A37DA3" w:rsidRPr="00A37DA3">
        <w:rPr>
          <w:rFonts w:ascii="Constantia" w:hAnsi="Constantia"/>
          <w:lang w:val="en-US"/>
        </w:rPr>
        <w:t xml:space="preserve"> </w:t>
      </w:r>
      <w:r w:rsidR="00A37DA3" w:rsidRPr="00A37DA3">
        <w:rPr>
          <w:rFonts w:ascii="Constantia" w:hAnsi="Constantia"/>
          <w:i/>
          <w:iCs/>
          <w:lang w:val="en-US"/>
        </w:rPr>
        <w:t>soft cover doff</w:t>
      </w:r>
      <w:r w:rsidRPr="00E80FB0">
        <w:rPr>
          <w:rFonts w:ascii="Constantia" w:hAnsi="Constantia"/>
          <w:lang w:val="en-US"/>
        </w:rPr>
        <w:t xml:space="preserve"> yang </w:t>
      </w:r>
      <w:r w:rsidR="005D429E" w:rsidRPr="005D429E">
        <w:rPr>
          <w:rFonts w:ascii="Constantia" w:hAnsi="Constantia"/>
          <w:lang w:val="en-US"/>
        </w:rPr>
        <w:t>yang secara keseluruhan berjumlah 99 halaman</w:t>
      </w:r>
      <w:r w:rsidR="005D429E">
        <w:rPr>
          <w:rFonts w:ascii="Constantia" w:hAnsi="Constantia"/>
          <w:lang w:val="en-US"/>
        </w:rPr>
        <w:t xml:space="preserve"> dan </w:t>
      </w:r>
      <w:r w:rsidRPr="00E80FB0">
        <w:rPr>
          <w:rFonts w:ascii="Constantia" w:hAnsi="Constantia"/>
          <w:lang w:val="en-US"/>
        </w:rPr>
        <w:t>dikembangkan</w:t>
      </w:r>
      <w:r w:rsidR="00DC671C">
        <w:rPr>
          <w:rFonts w:ascii="Constantia" w:hAnsi="Constantia"/>
          <w:lang w:val="en-US"/>
        </w:rPr>
        <w:t xml:space="preserve"> </w:t>
      </w:r>
      <w:r w:rsidRPr="00E80FB0">
        <w:rPr>
          <w:rFonts w:ascii="Constantia" w:hAnsi="Constantia"/>
          <w:lang w:val="en-US"/>
        </w:rPr>
        <w:t>sesuai</w:t>
      </w:r>
      <w:r w:rsidR="00DC671C">
        <w:rPr>
          <w:rFonts w:ascii="Constantia" w:hAnsi="Constantia"/>
          <w:lang w:val="en-US"/>
        </w:rPr>
        <w:t xml:space="preserve"> d</w:t>
      </w:r>
      <w:r w:rsidRPr="00E80FB0">
        <w:rPr>
          <w:rFonts w:ascii="Constantia" w:hAnsi="Constantia"/>
          <w:lang w:val="en-US"/>
        </w:rPr>
        <w:t>engan</w:t>
      </w:r>
      <w:r w:rsidR="00DC671C">
        <w:rPr>
          <w:rFonts w:ascii="Constantia" w:hAnsi="Constantia"/>
          <w:lang w:val="en-US"/>
        </w:rPr>
        <w:t xml:space="preserve"> </w:t>
      </w:r>
      <w:r w:rsidRPr="00E80FB0">
        <w:rPr>
          <w:rFonts w:ascii="Constantia" w:hAnsi="Constantia"/>
          <w:lang w:val="en-US"/>
        </w:rPr>
        <w:t>tahapan</w:t>
      </w:r>
      <w:r w:rsidR="00A37DA3">
        <w:rPr>
          <w:rFonts w:ascii="Constantia" w:hAnsi="Constantia"/>
          <w:lang w:val="en-US"/>
        </w:rPr>
        <w:t xml:space="preserve"> </w:t>
      </w:r>
      <w:r w:rsidRPr="00E80FB0">
        <w:rPr>
          <w:rFonts w:ascii="Constantia" w:hAnsi="Constantia"/>
          <w:lang w:val="en-US"/>
        </w:rPr>
        <w:t xml:space="preserve">model </w:t>
      </w:r>
      <w:r w:rsidR="00A37DA3">
        <w:rPr>
          <w:rFonts w:ascii="Constantia" w:hAnsi="Constantia"/>
          <w:lang w:val="en-US"/>
        </w:rPr>
        <w:t>Rowntree.</w:t>
      </w:r>
      <w:r w:rsidR="00DC671C">
        <w:rPr>
          <w:rFonts w:ascii="Constantia" w:hAnsi="Constantia"/>
          <w:lang w:val="en-US"/>
        </w:rPr>
        <w:t xml:space="preserve"> Modul cetak ini membahas </w:t>
      </w:r>
      <w:r w:rsidR="001E70E0">
        <w:rPr>
          <w:rFonts w:ascii="Constantia" w:hAnsi="Constantia"/>
          <w:lang w:val="en-US"/>
        </w:rPr>
        <w:t xml:space="preserve">mengenai pelaporan keuangan UMKM yang dimulai dari konsep dasar akuntansi, </w:t>
      </w:r>
      <w:r w:rsidR="00CA4534">
        <w:rPr>
          <w:rFonts w:ascii="Constantia" w:hAnsi="Constantia"/>
          <w:lang w:val="en-US"/>
        </w:rPr>
        <w:t xml:space="preserve">pelaporan keuangan UMKM, dan praktik pelaporan keuangan UMKM. </w:t>
      </w:r>
      <w:r w:rsidR="00CA4534" w:rsidRPr="00CA4534">
        <w:rPr>
          <w:rFonts w:ascii="Constantia" w:hAnsi="Constantia"/>
          <w:lang w:val="en-US"/>
        </w:rPr>
        <w:t>Selain itu,</w:t>
      </w:r>
      <w:r w:rsidR="00A53505">
        <w:rPr>
          <w:rFonts w:ascii="Constantia" w:hAnsi="Constantia"/>
          <w:lang w:val="en-US"/>
        </w:rPr>
        <w:t xml:space="preserve"> modul cetak </w:t>
      </w:r>
      <w:r w:rsidR="00CA4534" w:rsidRPr="00CA4534">
        <w:rPr>
          <w:rFonts w:ascii="Constantia" w:hAnsi="Constantia"/>
          <w:lang w:val="en-US"/>
        </w:rPr>
        <w:t>ini</w:t>
      </w:r>
      <w:r w:rsidR="00A53505">
        <w:rPr>
          <w:rFonts w:ascii="Constantia" w:hAnsi="Constantia"/>
          <w:lang w:val="en-US"/>
        </w:rPr>
        <w:t xml:space="preserve"> </w:t>
      </w:r>
      <w:r w:rsidR="00CA4534" w:rsidRPr="00CA4534">
        <w:rPr>
          <w:rFonts w:ascii="Constantia" w:hAnsi="Constantia"/>
          <w:lang w:val="en-US"/>
        </w:rPr>
        <w:t>juga dilengkapi</w:t>
      </w:r>
      <w:r w:rsidR="00A53505">
        <w:rPr>
          <w:rFonts w:ascii="Constantia" w:hAnsi="Constantia"/>
          <w:lang w:val="en-US"/>
        </w:rPr>
        <w:t xml:space="preserve"> </w:t>
      </w:r>
      <w:r w:rsidR="00CA4534" w:rsidRPr="00CA4534">
        <w:rPr>
          <w:rFonts w:ascii="Constantia" w:hAnsi="Constantia"/>
          <w:lang w:val="en-US"/>
        </w:rPr>
        <w:t>dengan</w:t>
      </w:r>
      <w:r w:rsidR="00A53505">
        <w:rPr>
          <w:rFonts w:ascii="Constantia" w:hAnsi="Constantia"/>
          <w:lang w:val="en-US"/>
        </w:rPr>
        <w:t xml:space="preserve"> </w:t>
      </w:r>
      <w:r w:rsidR="00CA4534" w:rsidRPr="00CA4534">
        <w:rPr>
          <w:rFonts w:ascii="Constantia" w:hAnsi="Constantia"/>
          <w:lang w:val="en-US"/>
        </w:rPr>
        <w:t>tujuan pembelajaran umum dan topik yang ingin dipelajari terkait</w:t>
      </w:r>
      <w:r w:rsidR="00A53505">
        <w:rPr>
          <w:rFonts w:ascii="Constantia" w:hAnsi="Constantia"/>
          <w:lang w:val="en-US"/>
        </w:rPr>
        <w:t xml:space="preserve"> </w:t>
      </w:r>
      <w:r w:rsidR="00CA4534" w:rsidRPr="00CA4534">
        <w:rPr>
          <w:rFonts w:ascii="Constantia" w:hAnsi="Constantia"/>
          <w:lang w:val="en-US"/>
        </w:rPr>
        <w:t>materi “</w:t>
      </w:r>
      <w:r w:rsidR="00A53505">
        <w:rPr>
          <w:rFonts w:ascii="Constantia" w:hAnsi="Constantia"/>
          <w:lang w:val="en-US"/>
        </w:rPr>
        <w:t>Laporan Keuangan UMKM</w:t>
      </w:r>
      <w:r w:rsidR="00CA4534" w:rsidRPr="00CA4534">
        <w:rPr>
          <w:rFonts w:ascii="Constantia" w:hAnsi="Constantia"/>
          <w:lang w:val="en-US"/>
        </w:rPr>
        <w:t>”</w:t>
      </w:r>
      <w:r w:rsidR="00A53505">
        <w:rPr>
          <w:rFonts w:ascii="Constantia" w:hAnsi="Constantia"/>
          <w:lang w:val="en-US"/>
        </w:rPr>
        <w:t xml:space="preserve">. </w:t>
      </w:r>
      <w:r w:rsidR="00FE1288">
        <w:rPr>
          <w:rFonts w:ascii="Constantia" w:hAnsi="Constantia"/>
          <w:lang w:val="en-US"/>
        </w:rPr>
        <w:t>Modul cetak ini juga mengandung</w:t>
      </w:r>
      <w:r w:rsidR="00FE1288" w:rsidRPr="00FE1288">
        <w:rPr>
          <w:rFonts w:ascii="Constantia" w:hAnsi="Constantia"/>
          <w:lang w:val="en-US"/>
        </w:rPr>
        <w:t xml:space="preserve"> banyak </w:t>
      </w:r>
      <w:r w:rsidR="00FE1288" w:rsidRPr="00FE1288">
        <w:rPr>
          <w:rFonts w:ascii="Constantia" w:hAnsi="Constantia"/>
          <w:lang w:val="en-US"/>
        </w:rPr>
        <w:lastRenderedPageBreak/>
        <w:t xml:space="preserve">contoh-contoh gambar dan referensi video berupa </w:t>
      </w:r>
      <w:r w:rsidR="00FE1288" w:rsidRPr="00FE1288">
        <w:rPr>
          <w:rFonts w:ascii="Constantia" w:hAnsi="Constantia"/>
          <w:i/>
          <w:iCs/>
          <w:lang w:val="en-US"/>
        </w:rPr>
        <w:t>barcode</w:t>
      </w:r>
      <w:r w:rsidR="00FE1288" w:rsidRPr="00FE1288">
        <w:rPr>
          <w:rFonts w:ascii="Constantia" w:hAnsi="Constantia"/>
          <w:lang w:val="en-US"/>
        </w:rPr>
        <w:t xml:space="preserve"> di dalamnya</w:t>
      </w:r>
      <w:r w:rsidR="00FE1288">
        <w:rPr>
          <w:rFonts w:ascii="Constantia" w:hAnsi="Constantia"/>
          <w:lang w:val="en-US"/>
        </w:rPr>
        <w:t xml:space="preserve"> untuk memudahkan memahami materi</w:t>
      </w:r>
      <w:r w:rsidR="00FE1288" w:rsidRPr="00FE1288">
        <w:rPr>
          <w:rFonts w:ascii="Constantia" w:hAnsi="Constantia"/>
          <w:lang w:val="en-US"/>
        </w:rPr>
        <w:t>.</w:t>
      </w:r>
    </w:p>
    <w:p w14:paraId="4222316D" w14:textId="07E35D70" w:rsidR="000E0944" w:rsidRPr="00F8295F" w:rsidRDefault="00E74E7C" w:rsidP="00F8295F">
      <w:pPr>
        <w:pStyle w:val="Heading4"/>
        <w:spacing w:after="120" w:line="240" w:lineRule="auto"/>
        <w:ind w:firstLine="567"/>
        <w:rPr>
          <w:rFonts w:ascii="Constantia" w:hAnsi="Constantia"/>
        </w:rPr>
      </w:pPr>
      <w:r>
        <w:rPr>
          <w:rFonts w:ascii="Constantia" w:hAnsi="Constantia"/>
        </w:rPr>
        <w:t>M</w:t>
      </w:r>
      <w:r w:rsidR="00A603B9" w:rsidRPr="00A603B9">
        <w:rPr>
          <w:rFonts w:ascii="Constantia" w:hAnsi="Constantia"/>
        </w:rPr>
        <w:t xml:space="preserve">odul cetak pelaporan keuangan UMKM ini dikembangkan dengan mengacu pada teori model pengembangan Rowntree yang memiliki 3 tahapan utama yaitu tahap perencanaan, persiapan penulisan, serta penulisan dan penyuntingan. Adapun rincian tahapan model Rowntree dalam pengembangan </w:t>
      </w:r>
      <w:r w:rsidR="0066635B">
        <w:rPr>
          <w:rFonts w:ascii="Constantia" w:hAnsi="Constantia"/>
        </w:rPr>
        <w:t>modul cetak</w:t>
      </w:r>
      <w:r w:rsidR="00A603B9" w:rsidRPr="00A603B9">
        <w:rPr>
          <w:rFonts w:ascii="Constantia" w:hAnsi="Constantia"/>
        </w:rPr>
        <w:t xml:space="preserve"> ini adalah sebagai berikut:</w:t>
      </w:r>
    </w:p>
    <w:p w14:paraId="3A928232" w14:textId="77777777" w:rsidR="000A0524" w:rsidRDefault="009114DD" w:rsidP="000A0524">
      <w:pPr>
        <w:pStyle w:val="ListParagraph"/>
        <w:numPr>
          <w:ilvl w:val="0"/>
          <w:numId w:val="18"/>
        </w:numPr>
        <w:ind w:left="284" w:hanging="284"/>
        <w:jc w:val="both"/>
        <w:rPr>
          <w:rFonts w:ascii="Constantia" w:hAnsi="Constantia"/>
          <w:b/>
          <w:bCs/>
          <w:sz w:val="20"/>
          <w:szCs w:val="20"/>
        </w:rPr>
      </w:pPr>
      <w:r w:rsidRPr="006A4E74">
        <w:rPr>
          <w:rFonts w:ascii="Constantia" w:hAnsi="Constantia"/>
          <w:b/>
          <w:bCs/>
          <w:sz w:val="20"/>
          <w:szCs w:val="20"/>
        </w:rPr>
        <w:t>Tahap Perencanaan</w:t>
      </w:r>
    </w:p>
    <w:p w14:paraId="7496F662" w14:textId="3E46BB76" w:rsidR="009114DD" w:rsidRPr="000A0524" w:rsidRDefault="0075419E" w:rsidP="00E74E7C">
      <w:pPr>
        <w:pStyle w:val="ListParagraph"/>
        <w:ind w:left="0" w:firstLine="567"/>
        <w:jc w:val="both"/>
        <w:rPr>
          <w:rFonts w:ascii="Constantia" w:hAnsi="Constantia"/>
          <w:b/>
          <w:bCs/>
          <w:sz w:val="20"/>
          <w:szCs w:val="20"/>
        </w:rPr>
      </w:pPr>
      <w:r w:rsidRPr="000A0524">
        <w:rPr>
          <w:rFonts w:ascii="Constantia" w:hAnsi="Constantia"/>
          <w:sz w:val="20"/>
          <w:szCs w:val="20"/>
          <w:lang w:val="en-US"/>
        </w:rPr>
        <w:t>Tahap perencanaan dimulai dengan mengidentifikasi</w:t>
      </w:r>
      <w:r w:rsidR="006A573C" w:rsidRPr="000A0524">
        <w:rPr>
          <w:rFonts w:ascii="Constantia" w:hAnsi="Constantia"/>
          <w:sz w:val="20"/>
          <w:szCs w:val="20"/>
          <w:lang w:val="en-US"/>
        </w:rPr>
        <w:t xml:space="preserve"> karakteristik</w:t>
      </w:r>
      <w:r w:rsidRPr="000A0524">
        <w:rPr>
          <w:rFonts w:ascii="Constantia" w:hAnsi="Constantia"/>
          <w:sz w:val="20"/>
          <w:szCs w:val="20"/>
          <w:lang w:val="en-US"/>
        </w:rPr>
        <w:t xml:space="preserve"> calon pengguna bahan ajar. Kegiatan ini dilakukan dengan wawancara dan menyebarkan kuesioner yang berisi pertanyaan mengenai aspek demografi, latar belakang sasaran, </w:t>
      </w:r>
      <w:r w:rsidR="006A573C" w:rsidRPr="000A0524">
        <w:rPr>
          <w:rFonts w:ascii="Constantia" w:hAnsi="Constantia"/>
          <w:sz w:val="20"/>
          <w:szCs w:val="20"/>
          <w:lang w:val="en-US"/>
        </w:rPr>
        <w:t xml:space="preserve">pendidikan terakhir, </w:t>
      </w:r>
      <w:r w:rsidRPr="000A0524">
        <w:rPr>
          <w:rFonts w:ascii="Constantia" w:hAnsi="Constantia"/>
          <w:sz w:val="20"/>
          <w:szCs w:val="20"/>
          <w:lang w:val="en-US"/>
        </w:rPr>
        <w:t xml:space="preserve">motivasi, faktor belajar dan faktor sumber belajar. Tahap ini menghasilkan data hasil analisis calon pengguna yang menyatakan bahwa </w:t>
      </w:r>
      <w:r w:rsidR="006A7439" w:rsidRPr="000A0524">
        <w:rPr>
          <w:rFonts w:ascii="Constantia" w:hAnsi="Constantia"/>
          <w:sz w:val="20"/>
          <w:szCs w:val="20"/>
          <w:lang w:val="en-US"/>
        </w:rPr>
        <w:t>pelaku UMKM</w:t>
      </w:r>
      <w:r w:rsidRPr="000A0524">
        <w:rPr>
          <w:rFonts w:ascii="Constantia" w:hAnsi="Constantia"/>
          <w:sz w:val="20"/>
          <w:szCs w:val="20"/>
          <w:lang w:val="en-US"/>
        </w:rPr>
        <w:t xml:space="preserve"> di </w:t>
      </w:r>
      <w:r w:rsidR="006A7439" w:rsidRPr="000A0524">
        <w:rPr>
          <w:rFonts w:ascii="Constantia" w:hAnsi="Constantia"/>
          <w:sz w:val="20"/>
          <w:szCs w:val="20"/>
          <w:lang w:val="en-US"/>
        </w:rPr>
        <w:t>OK OCE Indonesia</w:t>
      </w:r>
      <w:r w:rsidRPr="000A0524">
        <w:rPr>
          <w:rFonts w:ascii="Constantia" w:hAnsi="Constantia"/>
          <w:sz w:val="20"/>
          <w:szCs w:val="20"/>
          <w:lang w:val="en-US"/>
        </w:rPr>
        <w:t xml:space="preserve"> masih memiliki keterbatasan akan pengetahuan dalam </w:t>
      </w:r>
      <w:r w:rsidR="006A7439" w:rsidRPr="000A0524">
        <w:rPr>
          <w:rFonts w:ascii="Constantia" w:hAnsi="Constantia"/>
          <w:sz w:val="20"/>
          <w:szCs w:val="20"/>
          <w:lang w:val="en-US"/>
        </w:rPr>
        <w:t>menyusun laporan keuangan</w:t>
      </w:r>
      <w:r w:rsidRPr="000A0524">
        <w:rPr>
          <w:rFonts w:ascii="Constantia" w:hAnsi="Constantia"/>
          <w:sz w:val="20"/>
          <w:szCs w:val="20"/>
          <w:lang w:val="en-US"/>
        </w:rPr>
        <w:t>.</w:t>
      </w:r>
    </w:p>
    <w:p w14:paraId="4EFDDB1F" w14:textId="12C077CB" w:rsidR="006A7439" w:rsidRDefault="006A7439" w:rsidP="00E74E7C">
      <w:pPr>
        <w:pStyle w:val="ListParagraph"/>
        <w:ind w:left="0" w:firstLine="567"/>
        <w:jc w:val="both"/>
        <w:rPr>
          <w:rFonts w:ascii="Constantia" w:hAnsi="Constantia"/>
          <w:sz w:val="20"/>
          <w:szCs w:val="20"/>
          <w:lang w:val="en-US"/>
        </w:rPr>
      </w:pPr>
      <w:r w:rsidRPr="006A7439">
        <w:rPr>
          <w:rFonts w:ascii="Constantia" w:hAnsi="Constantia"/>
          <w:sz w:val="20"/>
          <w:szCs w:val="20"/>
          <w:lang w:val="en-US"/>
        </w:rPr>
        <w:t xml:space="preserve">Dari hasil pengumpulan data yang telah dilakukan, dapat dirumuskan tujuan umum </w:t>
      </w:r>
      <w:r>
        <w:rPr>
          <w:rFonts w:ascii="Constantia" w:hAnsi="Constantia"/>
          <w:sz w:val="20"/>
          <w:szCs w:val="20"/>
          <w:lang w:val="en-US"/>
        </w:rPr>
        <w:t>modul cetak</w:t>
      </w:r>
      <w:r w:rsidRPr="006A7439">
        <w:rPr>
          <w:rFonts w:ascii="Constantia" w:hAnsi="Constantia"/>
          <w:sz w:val="20"/>
          <w:szCs w:val="20"/>
          <w:lang w:val="en-US"/>
        </w:rPr>
        <w:t xml:space="preserve"> ini adalah pengguna diharapkan dapat</w:t>
      </w:r>
      <w:r w:rsidR="00A84C37">
        <w:rPr>
          <w:rFonts w:ascii="Constantia" w:hAnsi="Constantia"/>
          <w:sz w:val="20"/>
          <w:szCs w:val="20"/>
          <w:lang w:val="en-US"/>
        </w:rPr>
        <w:t xml:space="preserve"> </w:t>
      </w:r>
      <w:r w:rsidR="00A84C37" w:rsidRPr="00A84C37">
        <w:rPr>
          <w:rFonts w:ascii="Constantia" w:hAnsi="Constantia"/>
          <w:sz w:val="20"/>
          <w:szCs w:val="20"/>
          <w:lang w:val="en-US"/>
        </w:rPr>
        <w:t>memahami dan menerapkan prinsip pencatatan laporan keuangan sesuai dengan Standar Akuntansi Keuangan Entitas Mikro Kecil dan Menengah tahun 2018 (SAK-EMKM).</w:t>
      </w:r>
      <w:r w:rsidR="00A84C37">
        <w:rPr>
          <w:rFonts w:ascii="Constantia" w:hAnsi="Constantia"/>
          <w:sz w:val="20"/>
          <w:szCs w:val="20"/>
          <w:lang w:val="en-US"/>
        </w:rPr>
        <w:t xml:space="preserve"> </w:t>
      </w:r>
      <w:r w:rsidR="00A84C37" w:rsidRPr="00A84C37">
        <w:rPr>
          <w:rFonts w:ascii="Constantia" w:hAnsi="Constantia"/>
          <w:sz w:val="20"/>
          <w:szCs w:val="20"/>
          <w:lang w:val="en-US"/>
        </w:rPr>
        <w:t xml:space="preserve">Secara khusus, </w:t>
      </w:r>
      <w:r w:rsidR="00A84C37">
        <w:rPr>
          <w:rFonts w:ascii="Constantia" w:hAnsi="Constantia"/>
          <w:sz w:val="20"/>
          <w:szCs w:val="20"/>
          <w:lang w:val="en-US"/>
        </w:rPr>
        <w:t>modul cetak</w:t>
      </w:r>
      <w:r w:rsidR="00A84C37" w:rsidRPr="00A84C37">
        <w:rPr>
          <w:rFonts w:ascii="Constantia" w:hAnsi="Constantia"/>
          <w:sz w:val="20"/>
          <w:szCs w:val="20"/>
          <w:lang w:val="en-US"/>
        </w:rPr>
        <w:t xml:space="preserve"> ini bertujuan untuk</w:t>
      </w:r>
      <w:r w:rsidR="00EB0422">
        <w:rPr>
          <w:rFonts w:ascii="Constantia" w:hAnsi="Constantia"/>
          <w:sz w:val="20"/>
          <w:szCs w:val="20"/>
          <w:lang w:val="en-US"/>
        </w:rPr>
        <w:t xml:space="preserve"> </w:t>
      </w:r>
      <w:r w:rsidR="00EB0422" w:rsidRPr="00EB0422">
        <w:rPr>
          <w:rFonts w:ascii="Constantia" w:hAnsi="Constantia"/>
          <w:sz w:val="20"/>
          <w:szCs w:val="20"/>
          <w:lang w:val="en-US"/>
        </w:rPr>
        <w:t xml:space="preserve">memandu </w:t>
      </w:r>
      <w:r w:rsidR="00EB0422">
        <w:rPr>
          <w:rFonts w:ascii="Constantia" w:hAnsi="Constantia"/>
          <w:sz w:val="20"/>
          <w:szCs w:val="20"/>
          <w:lang w:val="en-US"/>
        </w:rPr>
        <w:t>para pelaku UMKM</w:t>
      </w:r>
      <w:r w:rsidR="00EB0422" w:rsidRPr="00EB0422">
        <w:rPr>
          <w:rFonts w:ascii="Constantia" w:hAnsi="Constantia"/>
          <w:sz w:val="20"/>
          <w:szCs w:val="20"/>
          <w:lang w:val="en-US"/>
        </w:rPr>
        <w:t xml:space="preserve"> dalam</w:t>
      </w:r>
      <w:r w:rsidR="00EB0422">
        <w:rPr>
          <w:rFonts w:ascii="Constantia" w:hAnsi="Constantia"/>
          <w:sz w:val="20"/>
          <w:szCs w:val="20"/>
          <w:lang w:val="en-US"/>
        </w:rPr>
        <w:t xml:space="preserve"> (1) </w:t>
      </w:r>
      <w:r w:rsidR="00EB0422" w:rsidRPr="00EB0422">
        <w:rPr>
          <w:rFonts w:ascii="Constantia" w:hAnsi="Constantia"/>
          <w:sz w:val="20"/>
          <w:szCs w:val="20"/>
          <w:lang w:val="en-US"/>
        </w:rPr>
        <w:t>menerapkan konsep dasar akuntansi dalam kegiatan pengelolaan keuangan UMKM</w:t>
      </w:r>
      <w:r w:rsidR="00EB0422">
        <w:rPr>
          <w:rFonts w:ascii="Constantia" w:hAnsi="Constantia"/>
          <w:sz w:val="20"/>
          <w:szCs w:val="20"/>
          <w:lang w:val="en-US"/>
        </w:rPr>
        <w:t xml:space="preserve">; dan (2) </w:t>
      </w:r>
      <w:r w:rsidR="002B6E27" w:rsidRPr="002B6E27">
        <w:rPr>
          <w:rFonts w:ascii="Constantia" w:hAnsi="Constantia"/>
          <w:sz w:val="20"/>
          <w:szCs w:val="20"/>
          <w:lang w:val="en-US"/>
        </w:rPr>
        <w:t>menyusun laporan keuangan seperti laporan posisi keuangan, laporan laba rugi, dan catatan atas laporan keuangan untuk kegiatan pelaporan keuangan UMKM.</w:t>
      </w:r>
    </w:p>
    <w:p w14:paraId="7E15030D" w14:textId="71873909" w:rsidR="002B6E27" w:rsidRDefault="002B6E27" w:rsidP="00E74E7C">
      <w:pPr>
        <w:pStyle w:val="ListParagraph"/>
        <w:ind w:left="0" w:firstLine="567"/>
        <w:jc w:val="both"/>
        <w:rPr>
          <w:rFonts w:ascii="Constantia" w:hAnsi="Constantia"/>
          <w:sz w:val="20"/>
          <w:szCs w:val="20"/>
          <w:lang w:val="en-US"/>
        </w:rPr>
      </w:pPr>
      <w:r>
        <w:rPr>
          <w:rFonts w:ascii="Constantia" w:hAnsi="Constantia"/>
          <w:sz w:val="20"/>
          <w:szCs w:val="20"/>
          <w:lang w:val="en-US"/>
        </w:rPr>
        <w:t>S</w:t>
      </w:r>
      <w:r w:rsidRPr="002B6E27">
        <w:rPr>
          <w:rFonts w:ascii="Constantia" w:hAnsi="Constantia"/>
          <w:sz w:val="20"/>
          <w:szCs w:val="20"/>
          <w:lang w:val="en-US"/>
        </w:rPr>
        <w:t xml:space="preserve">etelah merumuskan tujuan pembelajaran, dilakukan pula tahap mengembangkan garis besar isi materi (GBIM) dengan mengkaji pada sumber-sumber yang relevan sebagai referensi. Didapatkan garis besar isi materi </w:t>
      </w:r>
      <w:r>
        <w:rPr>
          <w:rFonts w:ascii="Constantia" w:hAnsi="Constantia"/>
          <w:sz w:val="20"/>
          <w:szCs w:val="20"/>
          <w:lang w:val="en-US"/>
        </w:rPr>
        <w:t xml:space="preserve">modul cetak pelaporan keuangan UMKM </w:t>
      </w:r>
      <w:r w:rsidRPr="002B6E27">
        <w:rPr>
          <w:rFonts w:ascii="Constantia" w:hAnsi="Constantia"/>
          <w:sz w:val="20"/>
          <w:szCs w:val="20"/>
          <w:lang w:val="en-US"/>
        </w:rPr>
        <w:t>sebagai berikut:</w:t>
      </w:r>
    </w:p>
    <w:p w14:paraId="73C09B10" w14:textId="5D7CE89D" w:rsidR="000A7997" w:rsidRPr="00942C7F" w:rsidRDefault="000A7997" w:rsidP="000D55B8">
      <w:pPr>
        <w:pStyle w:val="Heading4"/>
        <w:spacing w:after="120" w:line="240" w:lineRule="auto"/>
        <w:ind w:firstLine="0"/>
        <w:jc w:val="center"/>
        <w:rPr>
          <w:rFonts w:ascii="Constantia" w:hAnsi="Constantia"/>
        </w:rPr>
      </w:pPr>
      <w:r w:rsidRPr="00942C7F">
        <w:rPr>
          <w:rFonts w:ascii="Constantia" w:hAnsi="Constantia"/>
          <w:b/>
        </w:rPr>
        <w:t>Tabel 1</w:t>
      </w:r>
      <w:r w:rsidRPr="00942C7F">
        <w:rPr>
          <w:rFonts w:ascii="Constantia" w:hAnsi="Constantia"/>
        </w:rPr>
        <w:t xml:space="preserve"> </w:t>
      </w:r>
      <w:r w:rsidR="000D55B8">
        <w:rPr>
          <w:rFonts w:ascii="Constantia" w:hAnsi="Constantia"/>
        </w:rPr>
        <w:t>Garis Besar Isi Materi</w:t>
      </w:r>
    </w:p>
    <w:tbl>
      <w:tblPr>
        <w:tblStyle w:val="LightShading1"/>
        <w:tblW w:w="8783" w:type="dxa"/>
        <w:tblLook w:val="04A0" w:firstRow="1" w:lastRow="0" w:firstColumn="1" w:lastColumn="0" w:noHBand="0" w:noVBand="1"/>
      </w:tblPr>
      <w:tblGrid>
        <w:gridCol w:w="546"/>
        <w:gridCol w:w="2998"/>
        <w:gridCol w:w="1412"/>
        <w:gridCol w:w="1985"/>
        <w:gridCol w:w="1842"/>
      </w:tblGrid>
      <w:tr w:rsidR="009A651F" w14:paraId="3F7E8B0C" w14:textId="77777777" w:rsidTr="005F3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tcPr>
          <w:p w14:paraId="4554E9F8" w14:textId="47B869C4" w:rsidR="00C504AB" w:rsidRDefault="00C504AB" w:rsidP="00B4032C">
            <w:pPr>
              <w:pStyle w:val="ListParagraph"/>
              <w:ind w:left="0"/>
              <w:jc w:val="center"/>
              <w:rPr>
                <w:rFonts w:ascii="Constantia" w:hAnsi="Constantia"/>
                <w:sz w:val="20"/>
                <w:szCs w:val="20"/>
              </w:rPr>
            </w:pPr>
            <w:r>
              <w:rPr>
                <w:rFonts w:ascii="Constantia" w:hAnsi="Constantia"/>
                <w:sz w:val="20"/>
                <w:szCs w:val="20"/>
              </w:rPr>
              <w:t>No.</w:t>
            </w:r>
          </w:p>
        </w:tc>
        <w:tc>
          <w:tcPr>
            <w:tcW w:w="2998" w:type="dxa"/>
          </w:tcPr>
          <w:p w14:paraId="65A0B598" w14:textId="56DEB58C" w:rsidR="00C504AB" w:rsidRDefault="000D55B8" w:rsidP="00B403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nstantia" w:hAnsi="Constantia"/>
                <w:sz w:val="20"/>
                <w:szCs w:val="20"/>
              </w:rPr>
            </w:pPr>
            <w:r>
              <w:rPr>
                <w:rFonts w:ascii="Constantia" w:hAnsi="Constantia"/>
                <w:sz w:val="20"/>
                <w:szCs w:val="20"/>
              </w:rPr>
              <w:t>TIK/Kompetensi Dasar</w:t>
            </w:r>
          </w:p>
        </w:tc>
        <w:tc>
          <w:tcPr>
            <w:tcW w:w="1412" w:type="dxa"/>
          </w:tcPr>
          <w:p w14:paraId="2615C5BC" w14:textId="431A89F4" w:rsidR="00C504AB" w:rsidRDefault="000D55B8" w:rsidP="00B403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nstantia" w:hAnsi="Constantia"/>
                <w:sz w:val="20"/>
                <w:szCs w:val="20"/>
              </w:rPr>
            </w:pPr>
            <w:r>
              <w:rPr>
                <w:rFonts w:ascii="Constantia" w:hAnsi="Constantia"/>
                <w:sz w:val="20"/>
                <w:szCs w:val="20"/>
              </w:rPr>
              <w:t>Pokok Bahasan</w:t>
            </w:r>
          </w:p>
        </w:tc>
        <w:tc>
          <w:tcPr>
            <w:tcW w:w="1985" w:type="dxa"/>
          </w:tcPr>
          <w:p w14:paraId="00681EC5" w14:textId="073EA8AF" w:rsidR="00C504AB" w:rsidRDefault="000D55B8" w:rsidP="00B403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nstantia" w:hAnsi="Constantia"/>
                <w:sz w:val="20"/>
                <w:szCs w:val="20"/>
              </w:rPr>
            </w:pPr>
            <w:r>
              <w:rPr>
                <w:rFonts w:ascii="Constantia" w:hAnsi="Constantia"/>
                <w:sz w:val="20"/>
                <w:szCs w:val="20"/>
              </w:rPr>
              <w:t>Sub. Pokok Bahasa</w:t>
            </w:r>
            <w:r w:rsidR="00540093">
              <w:rPr>
                <w:rFonts w:ascii="Constantia" w:hAnsi="Constantia"/>
                <w:sz w:val="20"/>
                <w:szCs w:val="20"/>
              </w:rPr>
              <w:t>n</w:t>
            </w:r>
          </w:p>
        </w:tc>
        <w:tc>
          <w:tcPr>
            <w:tcW w:w="1842" w:type="dxa"/>
          </w:tcPr>
          <w:p w14:paraId="616374A3" w14:textId="5F9F59C6" w:rsidR="00C504AB" w:rsidRDefault="00B4032C" w:rsidP="00B4032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onstantia" w:hAnsi="Constantia"/>
                <w:sz w:val="20"/>
                <w:szCs w:val="20"/>
              </w:rPr>
            </w:pPr>
            <w:r>
              <w:rPr>
                <w:rFonts w:ascii="Constantia" w:hAnsi="Constantia"/>
                <w:sz w:val="20"/>
                <w:szCs w:val="20"/>
              </w:rPr>
              <w:t>Pustaka</w:t>
            </w:r>
          </w:p>
        </w:tc>
      </w:tr>
      <w:tr w:rsidR="009A651F" w14:paraId="1AA391B1" w14:textId="77777777" w:rsidTr="005F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tcPr>
          <w:p w14:paraId="74A93288" w14:textId="7B7061C8" w:rsidR="00C504AB" w:rsidRDefault="00540093" w:rsidP="00540093">
            <w:pPr>
              <w:pStyle w:val="ListParagraph"/>
              <w:ind w:left="0"/>
              <w:jc w:val="center"/>
              <w:rPr>
                <w:rFonts w:ascii="Constantia" w:hAnsi="Constantia"/>
                <w:sz w:val="20"/>
                <w:szCs w:val="20"/>
              </w:rPr>
            </w:pPr>
            <w:r>
              <w:rPr>
                <w:rFonts w:ascii="Constantia" w:hAnsi="Constantia"/>
                <w:sz w:val="20"/>
                <w:szCs w:val="20"/>
              </w:rPr>
              <w:t>1.</w:t>
            </w:r>
          </w:p>
        </w:tc>
        <w:tc>
          <w:tcPr>
            <w:tcW w:w="2998" w:type="dxa"/>
          </w:tcPr>
          <w:p w14:paraId="1A04902F" w14:textId="406FB7FB" w:rsidR="00C504AB" w:rsidRDefault="00837FD7" w:rsidP="00837FD7">
            <w:pPr>
              <w:pStyle w:val="ListParagraph"/>
              <w:ind w:left="0"/>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837FD7">
              <w:rPr>
                <w:rFonts w:ascii="Constantia" w:hAnsi="Constantia"/>
                <w:sz w:val="20"/>
                <w:szCs w:val="20"/>
                <w:lang w:val="en-US"/>
              </w:rPr>
              <w:t>Setelah mempelajari bahan modul ini, pelaku UMKM diharapkan dapat menerapkan konsep dasar akuntansi.</w:t>
            </w:r>
          </w:p>
        </w:tc>
        <w:tc>
          <w:tcPr>
            <w:tcW w:w="1412" w:type="dxa"/>
          </w:tcPr>
          <w:p w14:paraId="039134F6" w14:textId="499A0A69" w:rsidR="00C504AB" w:rsidRDefault="00A767E4" w:rsidP="00A767E4">
            <w:pPr>
              <w:pStyle w:val="ListParagraph"/>
              <w:ind w:left="0"/>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Pr>
                <w:rFonts w:ascii="Constantia" w:hAnsi="Constantia"/>
                <w:sz w:val="20"/>
                <w:szCs w:val="20"/>
              </w:rPr>
              <w:t>Konsep Dasar Akuntansi</w:t>
            </w:r>
          </w:p>
        </w:tc>
        <w:tc>
          <w:tcPr>
            <w:tcW w:w="1985" w:type="dxa"/>
          </w:tcPr>
          <w:p w14:paraId="30D04F32" w14:textId="77777777" w:rsidR="00540093" w:rsidRPr="00540093" w:rsidRDefault="00540093" w:rsidP="00540093">
            <w:pPr>
              <w:pStyle w:val="ListParagraph"/>
              <w:numPr>
                <w:ilvl w:val="0"/>
                <w:numId w:val="19"/>
              </w:numPr>
              <w:ind w:left="220" w:hanging="246"/>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540093">
              <w:rPr>
                <w:rFonts w:ascii="Constantia" w:hAnsi="Constantia"/>
                <w:color w:val="auto"/>
                <w:sz w:val="20"/>
                <w:szCs w:val="20"/>
              </w:rPr>
              <w:t>Pengertian Akuntansi</w:t>
            </w:r>
            <w:r w:rsidRPr="00540093">
              <w:rPr>
                <w:rFonts w:ascii="Constantia" w:hAnsi="Constantia"/>
                <w:color w:val="auto"/>
                <w:sz w:val="20"/>
                <w:szCs w:val="20"/>
                <w:lang w:val="en-US"/>
              </w:rPr>
              <w:t xml:space="preserve"> </w:t>
            </w:r>
          </w:p>
          <w:p w14:paraId="427AF0C7" w14:textId="77777777" w:rsidR="00540093" w:rsidRPr="00540093" w:rsidRDefault="00540093" w:rsidP="00540093">
            <w:pPr>
              <w:pStyle w:val="ListParagraph"/>
              <w:numPr>
                <w:ilvl w:val="0"/>
                <w:numId w:val="19"/>
              </w:numPr>
              <w:ind w:left="220" w:hanging="246"/>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540093">
              <w:rPr>
                <w:rFonts w:ascii="Constantia" w:hAnsi="Constantia"/>
                <w:color w:val="auto"/>
                <w:sz w:val="20"/>
                <w:szCs w:val="20"/>
              </w:rPr>
              <w:t>Pentingnya Akuntansi</w:t>
            </w:r>
            <w:r w:rsidRPr="00540093">
              <w:rPr>
                <w:rFonts w:ascii="Constantia" w:hAnsi="Constantia"/>
                <w:color w:val="auto"/>
                <w:sz w:val="20"/>
                <w:szCs w:val="20"/>
                <w:lang w:val="en-US"/>
              </w:rPr>
              <w:t xml:space="preserve"> </w:t>
            </w:r>
          </w:p>
          <w:p w14:paraId="0173E44E" w14:textId="77777777" w:rsidR="00540093" w:rsidRPr="00540093" w:rsidRDefault="00540093" w:rsidP="00540093">
            <w:pPr>
              <w:pStyle w:val="ListParagraph"/>
              <w:numPr>
                <w:ilvl w:val="0"/>
                <w:numId w:val="19"/>
              </w:numPr>
              <w:ind w:left="220" w:hanging="246"/>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540093">
              <w:rPr>
                <w:rFonts w:ascii="Constantia" w:hAnsi="Constantia"/>
                <w:color w:val="auto"/>
                <w:sz w:val="20"/>
                <w:szCs w:val="20"/>
              </w:rPr>
              <w:t>Standar Akuntansi UMKM</w:t>
            </w:r>
            <w:r w:rsidRPr="00540093">
              <w:rPr>
                <w:rFonts w:ascii="Constantia" w:hAnsi="Constantia"/>
                <w:color w:val="auto"/>
                <w:sz w:val="20"/>
                <w:szCs w:val="20"/>
                <w:lang w:val="en-US"/>
              </w:rPr>
              <w:t xml:space="preserve"> </w:t>
            </w:r>
          </w:p>
          <w:p w14:paraId="560A27ED" w14:textId="77777777" w:rsidR="00540093" w:rsidRPr="00540093" w:rsidRDefault="00540093" w:rsidP="00540093">
            <w:pPr>
              <w:pStyle w:val="ListParagraph"/>
              <w:numPr>
                <w:ilvl w:val="0"/>
                <w:numId w:val="19"/>
              </w:numPr>
              <w:ind w:left="220" w:hanging="246"/>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540093">
              <w:rPr>
                <w:rFonts w:ascii="Constantia" w:hAnsi="Constantia"/>
                <w:color w:val="auto"/>
                <w:sz w:val="20"/>
                <w:szCs w:val="20"/>
              </w:rPr>
              <w:t>Persamaan Dasar Akuntansi</w:t>
            </w:r>
            <w:r w:rsidRPr="00540093">
              <w:rPr>
                <w:rFonts w:ascii="Constantia" w:hAnsi="Constantia"/>
                <w:color w:val="auto"/>
                <w:sz w:val="20"/>
                <w:szCs w:val="20"/>
                <w:lang w:val="en-US"/>
              </w:rPr>
              <w:t xml:space="preserve"> </w:t>
            </w:r>
          </w:p>
          <w:p w14:paraId="5EAA93A7" w14:textId="77777777" w:rsidR="00540093" w:rsidRPr="00540093" w:rsidRDefault="00540093" w:rsidP="00540093">
            <w:pPr>
              <w:pStyle w:val="ListParagraph"/>
              <w:numPr>
                <w:ilvl w:val="0"/>
                <w:numId w:val="19"/>
              </w:numPr>
              <w:ind w:left="220" w:hanging="246"/>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540093">
              <w:rPr>
                <w:rFonts w:ascii="Constantia" w:hAnsi="Constantia"/>
                <w:color w:val="auto"/>
                <w:sz w:val="20"/>
                <w:szCs w:val="20"/>
                <w:lang w:val="en-US"/>
              </w:rPr>
              <w:t>Contoh Soal Persamaan Dasar Akuntansi</w:t>
            </w:r>
          </w:p>
          <w:p w14:paraId="483B70F3" w14:textId="77777777" w:rsidR="00540093" w:rsidRPr="00540093" w:rsidRDefault="00540093" w:rsidP="00540093">
            <w:pPr>
              <w:pStyle w:val="ListParagraph"/>
              <w:numPr>
                <w:ilvl w:val="0"/>
                <w:numId w:val="19"/>
              </w:numPr>
              <w:ind w:left="220" w:hanging="246"/>
              <w:cnfStyle w:val="000000100000" w:firstRow="0" w:lastRow="0" w:firstColumn="0" w:lastColumn="0" w:oddVBand="0" w:evenVBand="0" w:oddHBand="1" w:evenHBand="0" w:firstRowFirstColumn="0" w:firstRowLastColumn="0" w:lastRowFirstColumn="0" w:lastRowLastColumn="0"/>
              <w:rPr>
                <w:rFonts w:ascii="Constantia" w:hAnsi="Constantia"/>
                <w:sz w:val="20"/>
                <w:szCs w:val="20"/>
                <w:lang w:val="en-US"/>
              </w:rPr>
            </w:pPr>
            <w:r w:rsidRPr="00540093">
              <w:rPr>
                <w:rFonts w:ascii="Constantia" w:hAnsi="Constantia"/>
                <w:color w:val="auto"/>
                <w:sz w:val="20"/>
                <w:szCs w:val="20"/>
              </w:rPr>
              <w:t>Pengelompokkan Akun</w:t>
            </w:r>
          </w:p>
          <w:p w14:paraId="4E08EE75" w14:textId="7B174EEA" w:rsidR="00C504AB" w:rsidRPr="00540093" w:rsidRDefault="00540093" w:rsidP="00540093">
            <w:pPr>
              <w:pStyle w:val="ListParagraph"/>
              <w:numPr>
                <w:ilvl w:val="0"/>
                <w:numId w:val="19"/>
              </w:numPr>
              <w:ind w:left="220" w:hanging="246"/>
              <w:cnfStyle w:val="000000100000" w:firstRow="0" w:lastRow="0" w:firstColumn="0" w:lastColumn="0" w:oddVBand="0" w:evenVBand="0" w:oddHBand="1" w:evenHBand="0" w:firstRowFirstColumn="0" w:firstRowLastColumn="0" w:lastRowFirstColumn="0" w:lastRowLastColumn="0"/>
              <w:rPr>
                <w:rFonts w:ascii="Constantia" w:hAnsi="Constantia"/>
                <w:sz w:val="20"/>
                <w:szCs w:val="20"/>
                <w:lang w:val="en-US"/>
              </w:rPr>
            </w:pPr>
            <w:r w:rsidRPr="00540093">
              <w:rPr>
                <w:rFonts w:ascii="Constantia" w:hAnsi="Constantia"/>
                <w:sz w:val="20"/>
                <w:szCs w:val="20"/>
              </w:rPr>
              <w:t>Daftar Kode Akun</w:t>
            </w:r>
          </w:p>
        </w:tc>
        <w:tc>
          <w:tcPr>
            <w:tcW w:w="1842" w:type="dxa"/>
          </w:tcPr>
          <w:p w14:paraId="0546384C" w14:textId="77777777" w:rsidR="00A767E4" w:rsidRPr="00A767E4" w:rsidRDefault="00A767E4" w:rsidP="00A767E4">
            <w:pPr>
              <w:pStyle w:val="ListParagraph"/>
              <w:ind w:left="0"/>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A767E4">
              <w:rPr>
                <w:rFonts w:ascii="Constantia" w:hAnsi="Constantia"/>
                <w:sz w:val="20"/>
                <w:szCs w:val="20"/>
              </w:rPr>
              <w:t>Darna, N., Suryana, A., Aribal, N., &amp; Fadila, F. (2023). Akuntansi untuk UMKM. Tasikmalaya: Perkumpulan Rumah Cemerlang Indonesia.</w:t>
            </w:r>
          </w:p>
          <w:p w14:paraId="71EA73A7" w14:textId="77777777" w:rsidR="00A767E4" w:rsidRPr="00A767E4" w:rsidRDefault="00A767E4" w:rsidP="00A767E4">
            <w:pPr>
              <w:pStyle w:val="ListParagraph"/>
              <w:ind w:left="0"/>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p>
          <w:p w14:paraId="3C1C0975" w14:textId="4A63C8C6" w:rsidR="00C504AB" w:rsidRDefault="00A767E4" w:rsidP="00A767E4">
            <w:pPr>
              <w:pStyle w:val="ListParagraph"/>
              <w:ind w:left="0"/>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A767E4">
              <w:rPr>
                <w:rFonts w:ascii="Constantia" w:hAnsi="Constantia"/>
                <w:sz w:val="20"/>
                <w:szCs w:val="20"/>
              </w:rPr>
              <w:t>Faiz Zamzami &amp; Nabella Duta Nusa. (2017). Akuntansi Pengantar 1. Yogyakarta: Gadjah Mada University Press.</w:t>
            </w:r>
          </w:p>
        </w:tc>
      </w:tr>
      <w:tr w:rsidR="009A651F" w14:paraId="13B133E8" w14:textId="77777777" w:rsidTr="005F3198">
        <w:tc>
          <w:tcPr>
            <w:cnfStyle w:val="001000000000" w:firstRow="0" w:lastRow="0" w:firstColumn="1" w:lastColumn="0" w:oddVBand="0" w:evenVBand="0" w:oddHBand="0" w:evenHBand="0" w:firstRowFirstColumn="0" w:firstRowLastColumn="0" w:lastRowFirstColumn="0" w:lastRowLastColumn="0"/>
            <w:tcW w:w="546" w:type="dxa"/>
          </w:tcPr>
          <w:p w14:paraId="1018F205" w14:textId="242B02D5" w:rsidR="00C504AB" w:rsidRDefault="00E0226F" w:rsidP="00E0226F">
            <w:pPr>
              <w:pStyle w:val="ListParagraph"/>
              <w:ind w:left="0"/>
              <w:jc w:val="center"/>
              <w:rPr>
                <w:rFonts w:ascii="Constantia" w:hAnsi="Constantia"/>
                <w:sz w:val="20"/>
                <w:szCs w:val="20"/>
              </w:rPr>
            </w:pPr>
            <w:r>
              <w:rPr>
                <w:rFonts w:ascii="Constantia" w:hAnsi="Constantia"/>
                <w:sz w:val="20"/>
                <w:szCs w:val="20"/>
              </w:rPr>
              <w:lastRenderedPageBreak/>
              <w:t>2.</w:t>
            </w:r>
          </w:p>
        </w:tc>
        <w:tc>
          <w:tcPr>
            <w:tcW w:w="2998" w:type="dxa"/>
          </w:tcPr>
          <w:p w14:paraId="28095E91" w14:textId="7436C452" w:rsidR="00C504AB" w:rsidRDefault="00E0226F" w:rsidP="00E0226F">
            <w:pPr>
              <w:pStyle w:val="ListParagraph"/>
              <w:ind w:left="0"/>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E0226F">
              <w:rPr>
                <w:rFonts w:ascii="Constantia" w:hAnsi="Constantia"/>
                <w:sz w:val="20"/>
                <w:szCs w:val="20"/>
                <w:lang w:val="en-US"/>
              </w:rPr>
              <w:t>Setelah mempelajari materi ini, pelaku UMKM diharapkan dapat mengidentifikasi</w:t>
            </w:r>
            <w:r>
              <w:rPr>
                <w:rFonts w:ascii="Constantia" w:hAnsi="Constantia"/>
                <w:sz w:val="20"/>
                <w:szCs w:val="20"/>
                <w:lang w:val="en-US"/>
              </w:rPr>
              <w:t xml:space="preserve"> </w:t>
            </w:r>
            <w:r w:rsidRPr="00E0226F">
              <w:rPr>
                <w:rFonts w:ascii="Constantia" w:hAnsi="Constantia"/>
                <w:sz w:val="20"/>
                <w:szCs w:val="20"/>
                <w:lang w:val="en-US"/>
              </w:rPr>
              <w:t>pelaporan keuangan UMKM.</w:t>
            </w:r>
          </w:p>
        </w:tc>
        <w:tc>
          <w:tcPr>
            <w:tcW w:w="1412" w:type="dxa"/>
          </w:tcPr>
          <w:p w14:paraId="23985848" w14:textId="16CCE624" w:rsidR="00C504AB" w:rsidRDefault="00E0226F" w:rsidP="0075419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E0226F">
              <w:rPr>
                <w:rFonts w:ascii="Constantia" w:hAnsi="Constantia"/>
                <w:sz w:val="20"/>
                <w:szCs w:val="20"/>
                <w:lang w:val="en-US"/>
              </w:rPr>
              <w:t>Pelaporan Keuangan UMKM</w:t>
            </w:r>
            <w:r>
              <w:rPr>
                <w:rFonts w:ascii="Constantia" w:hAnsi="Constantia"/>
                <w:sz w:val="20"/>
                <w:szCs w:val="20"/>
                <w:lang w:val="en-US"/>
              </w:rPr>
              <w:t>.</w:t>
            </w:r>
          </w:p>
        </w:tc>
        <w:tc>
          <w:tcPr>
            <w:tcW w:w="1985" w:type="dxa"/>
          </w:tcPr>
          <w:p w14:paraId="3A6CE2BF" w14:textId="77777777" w:rsidR="006438E0" w:rsidRPr="006438E0" w:rsidRDefault="006438E0" w:rsidP="006438E0">
            <w:pPr>
              <w:pStyle w:val="ListParagraph"/>
              <w:numPr>
                <w:ilvl w:val="0"/>
                <w:numId w:val="20"/>
              </w:numPr>
              <w:ind w:left="175" w:hanging="175"/>
              <w:cnfStyle w:val="000000000000" w:firstRow="0" w:lastRow="0" w:firstColumn="0" w:lastColumn="0" w:oddVBand="0" w:evenVBand="0" w:oddHBand="0" w:evenHBand="0" w:firstRowFirstColumn="0" w:firstRowLastColumn="0" w:lastRowFirstColumn="0" w:lastRowLastColumn="0"/>
              <w:rPr>
                <w:rFonts w:ascii="Constantia" w:hAnsi="Constantia"/>
                <w:color w:val="auto"/>
                <w:sz w:val="20"/>
                <w:szCs w:val="20"/>
                <w:lang w:val="en-US"/>
              </w:rPr>
            </w:pPr>
            <w:r w:rsidRPr="006438E0">
              <w:rPr>
                <w:rFonts w:ascii="Constantia" w:hAnsi="Constantia"/>
                <w:color w:val="auto"/>
                <w:sz w:val="20"/>
                <w:szCs w:val="20"/>
              </w:rPr>
              <w:t>Pengertian Harga Pokok Penjualan</w:t>
            </w:r>
            <w:r w:rsidRPr="006438E0">
              <w:rPr>
                <w:rFonts w:ascii="Constantia" w:hAnsi="Constantia"/>
                <w:color w:val="auto"/>
                <w:sz w:val="20"/>
                <w:szCs w:val="20"/>
                <w:lang w:val="en-US"/>
              </w:rPr>
              <w:t xml:space="preserve"> </w:t>
            </w:r>
          </w:p>
          <w:p w14:paraId="7E437F5E" w14:textId="77777777" w:rsidR="006438E0" w:rsidRPr="006438E0" w:rsidRDefault="006438E0" w:rsidP="006438E0">
            <w:pPr>
              <w:pStyle w:val="ListParagraph"/>
              <w:numPr>
                <w:ilvl w:val="0"/>
                <w:numId w:val="20"/>
              </w:numPr>
              <w:ind w:left="175" w:hanging="175"/>
              <w:cnfStyle w:val="000000000000" w:firstRow="0" w:lastRow="0" w:firstColumn="0" w:lastColumn="0" w:oddVBand="0" w:evenVBand="0" w:oddHBand="0" w:evenHBand="0" w:firstRowFirstColumn="0" w:firstRowLastColumn="0" w:lastRowFirstColumn="0" w:lastRowLastColumn="0"/>
              <w:rPr>
                <w:rFonts w:ascii="Constantia" w:hAnsi="Constantia"/>
                <w:color w:val="auto"/>
                <w:sz w:val="20"/>
                <w:szCs w:val="20"/>
                <w:lang w:val="en-US"/>
              </w:rPr>
            </w:pPr>
            <w:r w:rsidRPr="006438E0">
              <w:rPr>
                <w:rFonts w:ascii="Constantia" w:hAnsi="Constantia"/>
                <w:color w:val="auto"/>
                <w:sz w:val="20"/>
                <w:szCs w:val="20"/>
              </w:rPr>
              <w:t>Tahapan Menghitung Harga Pokok Penjualan</w:t>
            </w:r>
            <w:r w:rsidRPr="006438E0">
              <w:rPr>
                <w:rFonts w:ascii="Constantia" w:hAnsi="Constantia"/>
                <w:color w:val="auto"/>
                <w:sz w:val="20"/>
                <w:szCs w:val="20"/>
                <w:lang w:val="en-US"/>
              </w:rPr>
              <w:t xml:space="preserve"> </w:t>
            </w:r>
          </w:p>
          <w:p w14:paraId="7E7A2C03" w14:textId="77777777" w:rsidR="006438E0" w:rsidRPr="006438E0" w:rsidRDefault="006438E0" w:rsidP="006438E0">
            <w:pPr>
              <w:pStyle w:val="ListParagraph"/>
              <w:numPr>
                <w:ilvl w:val="0"/>
                <w:numId w:val="20"/>
              </w:numPr>
              <w:ind w:left="175" w:hanging="175"/>
              <w:cnfStyle w:val="000000000000" w:firstRow="0" w:lastRow="0" w:firstColumn="0" w:lastColumn="0" w:oddVBand="0" w:evenVBand="0" w:oddHBand="0" w:evenHBand="0" w:firstRowFirstColumn="0" w:firstRowLastColumn="0" w:lastRowFirstColumn="0" w:lastRowLastColumn="0"/>
              <w:rPr>
                <w:rFonts w:ascii="Constantia" w:hAnsi="Constantia"/>
                <w:color w:val="auto"/>
                <w:sz w:val="20"/>
                <w:szCs w:val="20"/>
                <w:lang w:val="en-US"/>
              </w:rPr>
            </w:pPr>
            <w:r w:rsidRPr="006438E0">
              <w:rPr>
                <w:rFonts w:ascii="Constantia" w:hAnsi="Constantia"/>
                <w:color w:val="auto"/>
                <w:sz w:val="20"/>
                <w:szCs w:val="20"/>
              </w:rPr>
              <w:t>Contoh menghitung Harga Pokok Penjualan</w:t>
            </w:r>
            <w:r w:rsidRPr="006438E0">
              <w:rPr>
                <w:rFonts w:ascii="Constantia" w:hAnsi="Constantia"/>
                <w:color w:val="auto"/>
                <w:sz w:val="20"/>
                <w:szCs w:val="20"/>
                <w:lang w:val="en-US"/>
              </w:rPr>
              <w:t xml:space="preserve"> </w:t>
            </w:r>
          </w:p>
          <w:p w14:paraId="2FF75A77" w14:textId="77777777" w:rsidR="006438E0" w:rsidRPr="006438E0" w:rsidRDefault="006438E0" w:rsidP="006438E0">
            <w:pPr>
              <w:pStyle w:val="ListParagraph"/>
              <w:numPr>
                <w:ilvl w:val="0"/>
                <w:numId w:val="20"/>
              </w:numPr>
              <w:ind w:left="175" w:hanging="175"/>
              <w:cnfStyle w:val="000000000000" w:firstRow="0" w:lastRow="0" w:firstColumn="0" w:lastColumn="0" w:oddVBand="0" w:evenVBand="0" w:oddHBand="0" w:evenHBand="0" w:firstRowFirstColumn="0" w:firstRowLastColumn="0" w:lastRowFirstColumn="0" w:lastRowLastColumn="0"/>
              <w:rPr>
                <w:rFonts w:ascii="Constantia" w:hAnsi="Constantia"/>
                <w:color w:val="auto"/>
                <w:sz w:val="20"/>
                <w:szCs w:val="20"/>
                <w:lang w:val="en-US"/>
              </w:rPr>
            </w:pPr>
            <w:r w:rsidRPr="006438E0">
              <w:rPr>
                <w:rFonts w:ascii="Constantia" w:hAnsi="Constantia"/>
                <w:color w:val="auto"/>
                <w:sz w:val="20"/>
                <w:szCs w:val="20"/>
              </w:rPr>
              <w:t>Siklus Akuntansi</w:t>
            </w:r>
            <w:r w:rsidRPr="006438E0">
              <w:rPr>
                <w:rFonts w:ascii="Constantia" w:hAnsi="Constantia"/>
                <w:color w:val="auto"/>
                <w:sz w:val="20"/>
                <w:szCs w:val="20"/>
                <w:lang w:val="en-US"/>
              </w:rPr>
              <w:t xml:space="preserve"> </w:t>
            </w:r>
          </w:p>
          <w:p w14:paraId="3F5645F2" w14:textId="77777777" w:rsidR="006438E0" w:rsidRPr="006438E0" w:rsidRDefault="006438E0" w:rsidP="006438E0">
            <w:pPr>
              <w:pStyle w:val="ListParagraph"/>
              <w:numPr>
                <w:ilvl w:val="0"/>
                <w:numId w:val="20"/>
              </w:numPr>
              <w:ind w:left="175" w:hanging="175"/>
              <w:cnfStyle w:val="000000000000" w:firstRow="0" w:lastRow="0" w:firstColumn="0" w:lastColumn="0" w:oddVBand="0" w:evenVBand="0" w:oddHBand="0" w:evenHBand="0" w:firstRowFirstColumn="0" w:firstRowLastColumn="0" w:lastRowFirstColumn="0" w:lastRowLastColumn="0"/>
              <w:rPr>
                <w:rFonts w:ascii="Constantia" w:hAnsi="Constantia"/>
                <w:color w:val="auto"/>
                <w:sz w:val="20"/>
                <w:szCs w:val="20"/>
                <w:lang w:val="en-US"/>
              </w:rPr>
            </w:pPr>
            <w:r w:rsidRPr="006438E0">
              <w:rPr>
                <w:rFonts w:ascii="Constantia" w:hAnsi="Constantia"/>
                <w:color w:val="auto"/>
                <w:sz w:val="20"/>
                <w:szCs w:val="20"/>
              </w:rPr>
              <w:t>Tahap Pencatatan</w:t>
            </w:r>
            <w:r w:rsidRPr="006438E0">
              <w:rPr>
                <w:rFonts w:ascii="Constantia" w:hAnsi="Constantia"/>
                <w:color w:val="auto"/>
                <w:sz w:val="20"/>
                <w:szCs w:val="20"/>
                <w:lang w:val="en-US"/>
              </w:rPr>
              <w:t xml:space="preserve"> </w:t>
            </w:r>
          </w:p>
          <w:p w14:paraId="21FBDEA8" w14:textId="77777777" w:rsidR="009A651F" w:rsidRPr="009A651F" w:rsidRDefault="006438E0" w:rsidP="009A651F">
            <w:pPr>
              <w:pStyle w:val="ListParagraph"/>
              <w:numPr>
                <w:ilvl w:val="0"/>
                <w:numId w:val="20"/>
              </w:numPr>
              <w:ind w:left="175" w:hanging="175"/>
              <w:cnfStyle w:val="000000000000" w:firstRow="0" w:lastRow="0" w:firstColumn="0" w:lastColumn="0" w:oddVBand="0" w:evenVBand="0" w:oddHBand="0" w:evenHBand="0" w:firstRowFirstColumn="0" w:firstRowLastColumn="0" w:lastRowFirstColumn="0" w:lastRowLastColumn="0"/>
              <w:rPr>
                <w:rFonts w:ascii="Constantia" w:hAnsi="Constantia"/>
                <w:sz w:val="20"/>
                <w:szCs w:val="20"/>
                <w:lang w:val="en-US"/>
              </w:rPr>
            </w:pPr>
            <w:r w:rsidRPr="006438E0">
              <w:rPr>
                <w:rFonts w:ascii="Constantia" w:hAnsi="Constantia"/>
                <w:color w:val="auto"/>
                <w:sz w:val="20"/>
                <w:szCs w:val="20"/>
              </w:rPr>
              <w:t>Tahap Pengikhtisaran</w:t>
            </w:r>
          </w:p>
          <w:p w14:paraId="654066F6" w14:textId="011872E1" w:rsidR="00C504AB" w:rsidRPr="009A651F" w:rsidRDefault="006438E0" w:rsidP="009A651F">
            <w:pPr>
              <w:pStyle w:val="ListParagraph"/>
              <w:numPr>
                <w:ilvl w:val="0"/>
                <w:numId w:val="20"/>
              </w:numPr>
              <w:ind w:left="175" w:hanging="175"/>
              <w:cnfStyle w:val="000000000000" w:firstRow="0" w:lastRow="0" w:firstColumn="0" w:lastColumn="0" w:oddVBand="0" w:evenVBand="0" w:oddHBand="0" w:evenHBand="0" w:firstRowFirstColumn="0" w:firstRowLastColumn="0" w:lastRowFirstColumn="0" w:lastRowLastColumn="0"/>
              <w:rPr>
                <w:rFonts w:ascii="Constantia" w:hAnsi="Constantia"/>
                <w:sz w:val="20"/>
                <w:szCs w:val="20"/>
                <w:lang w:val="en-US"/>
              </w:rPr>
            </w:pPr>
            <w:r w:rsidRPr="009A651F">
              <w:rPr>
                <w:rFonts w:ascii="Constantia" w:hAnsi="Constantia"/>
                <w:sz w:val="20"/>
                <w:szCs w:val="20"/>
              </w:rPr>
              <w:t>Tahap Pelaporan</w:t>
            </w:r>
          </w:p>
        </w:tc>
        <w:tc>
          <w:tcPr>
            <w:tcW w:w="1842" w:type="dxa"/>
          </w:tcPr>
          <w:p w14:paraId="71052F90" w14:textId="77777777" w:rsidR="00C909D6" w:rsidRPr="00C909D6" w:rsidRDefault="00C909D6" w:rsidP="00C909D6">
            <w:pPr>
              <w:pStyle w:val="ListParagraph"/>
              <w:ind w:left="0"/>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C909D6">
              <w:rPr>
                <w:rFonts w:ascii="Constantia" w:hAnsi="Constantia"/>
                <w:sz w:val="20"/>
                <w:szCs w:val="20"/>
              </w:rPr>
              <w:t>Rijalus, Muhammad, et al. (2022). Akuntansi UMKM: Teori dan Implementasi Laporan Keuangan Usaha Mikro Kecil dan Menengah Lumajang: Klik Media</w:t>
            </w:r>
          </w:p>
          <w:p w14:paraId="6EFE8E7C" w14:textId="77777777" w:rsidR="00C909D6" w:rsidRPr="00C909D6" w:rsidRDefault="00C909D6" w:rsidP="00C909D6">
            <w:pPr>
              <w:pStyle w:val="ListParagraph"/>
              <w:ind w:left="0"/>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p>
          <w:p w14:paraId="0A7DB5B9" w14:textId="36AD2FE5" w:rsidR="00C504AB" w:rsidRDefault="00C909D6" w:rsidP="00C909D6">
            <w:pPr>
              <w:pStyle w:val="ListParagraph"/>
              <w:ind w:left="0"/>
              <w:cnfStyle w:val="000000000000" w:firstRow="0" w:lastRow="0" w:firstColumn="0" w:lastColumn="0" w:oddVBand="0" w:evenVBand="0" w:oddHBand="0" w:evenHBand="0" w:firstRowFirstColumn="0" w:firstRowLastColumn="0" w:lastRowFirstColumn="0" w:lastRowLastColumn="0"/>
              <w:rPr>
                <w:rFonts w:ascii="Constantia" w:hAnsi="Constantia"/>
                <w:sz w:val="20"/>
                <w:szCs w:val="20"/>
              </w:rPr>
            </w:pPr>
            <w:r w:rsidRPr="00C909D6">
              <w:rPr>
                <w:rFonts w:ascii="Constantia" w:hAnsi="Constantia"/>
                <w:sz w:val="20"/>
                <w:szCs w:val="20"/>
              </w:rPr>
              <w:t>Suryadi, Dedy, et al. (2024). Pengenalan Akuntansi untuk Pebisnis: Dasar Pengambilan Tindak Lanjut untuk Perbaikan Operasi Berkelanjutan. Purbalingga: Eureka Media Aksara</w:t>
            </w:r>
          </w:p>
        </w:tc>
      </w:tr>
      <w:tr w:rsidR="009A651F" w14:paraId="18E1D733" w14:textId="77777777" w:rsidTr="005F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dxa"/>
          </w:tcPr>
          <w:p w14:paraId="1020F984" w14:textId="40BBFCB6" w:rsidR="00C504AB" w:rsidRDefault="00E0226F" w:rsidP="00E0226F">
            <w:pPr>
              <w:pStyle w:val="ListParagraph"/>
              <w:ind w:left="0"/>
              <w:jc w:val="center"/>
              <w:rPr>
                <w:rFonts w:ascii="Constantia" w:hAnsi="Constantia"/>
                <w:sz w:val="20"/>
                <w:szCs w:val="20"/>
              </w:rPr>
            </w:pPr>
            <w:r>
              <w:rPr>
                <w:rFonts w:ascii="Constantia" w:hAnsi="Constantia"/>
                <w:sz w:val="20"/>
                <w:szCs w:val="20"/>
              </w:rPr>
              <w:t>3.</w:t>
            </w:r>
          </w:p>
        </w:tc>
        <w:tc>
          <w:tcPr>
            <w:tcW w:w="2998" w:type="dxa"/>
          </w:tcPr>
          <w:p w14:paraId="5C10F333" w14:textId="4AC912ED" w:rsidR="00C504AB" w:rsidRDefault="00C909D6" w:rsidP="00C909D6">
            <w:pPr>
              <w:pStyle w:val="ListParagraph"/>
              <w:ind w:left="0"/>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C909D6">
              <w:rPr>
                <w:rFonts w:ascii="Constantia" w:hAnsi="Constantia"/>
                <w:sz w:val="20"/>
                <w:szCs w:val="20"/>
              </w:rPr>
              <w:t>Setelah mempelajari materi ini, pelaku UMKM diharapkan dapat mempraktikkan laporan keuangan yang sesuai dengan standar akuntansi serta urut sesuai siklus akuntansi</w:t>
            </w:r>
            <w:r>
              <w:rPr>
                <w:rFonts w:ascii="Constantia" w:hAnsi="Constantia"/>
                <w:sz w:val="20"/>
                <w:szCs w:val="20"/>
              </w:rPr>
              <w:t>.</w:t>
            </w:r>
          </w:p>
        </w:tc>
        <w:tc>
          <w:tcPr>
            <w:tcW w:w="1412" w:type="dxa"/>
          </w:tcPr>
          <w:p w14:paraId="0548FD13" w14:textId="2D251D02" w:rsidR="00C504AB" w:rsidRDefault="00426C40" w:rsidP="0075419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426C40">
              <w:rPr>
                <w:rFonts w:ascii="Constantia" w:hAnsi="Constantia"/>
                <w:sz w:val="20"/>
                <w:szCs w:val="20"/>
                <w:lang w:val="en-US"/>
              </w:rPr>
              <w:t>Praktik Pelaporan Keuangan UMKM</w:t>
            </w:r>
          </w:p>
        </w:tc>
        <w:tc>
          <w:tcPr>
            <w:tcW w:w="1985" w:type="dxa"/>
          </w:tcPr>
          <w:p w14:paraId="0BF788C1" w14:textId="77777777" w:rsidR="00426C40" w:rsidRPr="00426C40" w:rsidRDefault="00426C40" w:rsidP="00426C40">
            <w:pPr>
              <w:pStyle w:val="ListParagraph"/>
              <w:numPr>
                <w:ilvl w:val="0"/>
                <w:numId w:val="21"/>
              </w:numPr>
              <w:ind w:left="175" w:hanging="175"/>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426C40">
              <w:rPr>
                <w:rFonts w:ascii="Constantia" w:hAnsi="Constantia"/>
                <w:color w:val="auto"/>
                <w:sz w:val="20"/>
                <w:szCs w:val="20"/>
              </w:rPr>
              <w:t>Definisi Laporan Keuangan</w:t>
            </w:r>
          </w:p>
          <w:p w14:paraId="3246166D" w14:textId="77777777" w:rsidR="00426C40" w:rsidRPr="00426C40" w:rsidRDefault="00426C40" w:rsidP="00426C40">
            <w:pPr>
              <w:pStyle w:val="ListParagraph"/>
              <w:numPr>
                <w:ilvl w:val="0"/>
                <w:numId w:val="21"/>
              </w:numPr>
              <w:ind w:left="175" w:hanging="175"/>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426C40">
              <w:rPr>
                <w:rFonts w:ascii="Constantia" w:hAnsi="Constantia"/>
                <w:color w:val="auto"/>
                <w:sz w:val="20"/>
                <w:szCs w:val="20"/>
              </w:rPr>
              <w:t>Tujuan Laporan Keuangan</w:t>
            </w:r>
          </w:p>
          <w:p w14:paraId="45D723EC" w14:textId="77777777" w:rsidR="00426C40" w:rsidRPr="00426C40" w:rsidRDefault="00426C40" w:rsidP="00426C40">
            <w:pPr>
              <w:pStyle w:val="ListParagraph"/>
              <w:numPr>
                <w:ilvl w:val="0"/>
                <w:numId w:val="21"/>
              </w:numPr>
              <w:ind w:left="175" w:hanging="175"/>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426C40">
              <w:rPr>
                <w:rFonts w:ascii="Constantia" w:hAnsi="Constantia"/>
                <w:color w:val="auto"/>
                <w:sz w:val="20"/>
                <w:szCs w:val="20"/>
              </w:rPr>
              <w:t>Jenis Laporan Keuangan</w:t>
            </w:r>
          </w:p>
          <w:p w14:paraId="6989E3C8" w14:textId="77777777" w:rsidR="00426C40" w:rsidRPr="00426C40" w:rsidRDefault="00426C40" w:rsidP="00426C40">
            <w:pPr>
              <w:pStyle w:val="ListParagraph"/>
              <w:numPr>
                <w:ilvl w:val="0"/>
                <w:numId w:val="21"/>
              </w:numPr>
              <w:ind w:left="175" w:hanging="175"/>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426C40">
              <w:rPr>
                <w:rFonts w:ascii="Constantia" w:hAnsi="Constantia"/>
                <w:color w:val="auto"/>
                <w:sz w:val="20"/>
                <w:szCs w:val="20"/>
              </w:rPr>
              <w:t>Laporan Posisi Keuangan</w:t>
            </w:r>
          </w:p>
          <w:p w14:paraId="69F461B2" w14:textId="77777777" w:rsidR="00426C40" w:rsidRPr="00426C40" w:rsidRDefault="00426C40" w:rsidP="00426C40">
            <w:pPr>
              <w:pStyle w:val="ListParagraph"/>
              <w:numPr>
                <w:ilvl w:val="0"/>
                <w:numId w:val="21"/>
              </w:numPr>
              <w:ind w:left="175" w:hanging="175"/>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426C40">
              <w:rPr>
                <w:rFonts w:ascii="Constantia" w:hAnsi="Constantia"/>
                <w:color w:val="auto"/>
                <w:sz w:val="20"/>
                <w:szCs w:val="20"/>
              </w:rPr>
              <w:t>Laporan Laba Rugi</w:t>
            </w:r>
          </w:p>
          <w:p w14:paraId="5F54D509" w14:textId="77777777" w:rsidR="00426C40" w:rsidRPr="00426C40" w:rsidRDefault="00426C40" w:rsidP="00426C40">
            <w:pPr>
              <w:pStyle w:val="ListParagraph"/>
              <w:numPr>
                <w:ilvl w:val="0"/>
                <w:numId w:val="21"/>
              </w:numPr>
              <w:ind w:left="175" w:hanging="175"/>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426C40">
              <w:rPr>
                <w:rFonts w:ascii="Constantia" w:hAnsi="Constantia"/>
                <w:color w:val="auto"/>
                <w:sz w:val="20"/>
                <w:szCs w:val="20"/>
              </w:rPr>
              <w:t>Catatan Atas Laporan Keuangan</w:t>
            </w:r>
          </w:p>
          <w:p w14:paraId="547D9F46" w14:textId="77777777" w:rsidR="00426C40" w:rsidRPr="00426C40" w:rsidRDefault="00426C40" w:rsidP="00426C40">
            <w:pPr>
              <w:pStyle w:val="ListParagraph"/>
              <w:numPr>
                <w:ilvl w:val="0"/>
                <w:numId w:val="21"/>
              </w:numPr>
              <w:ind w:left="175" w:hanging="175"/>
              <w:cnfStyle w:val="000000100000" w:firstRow="0" w:lastRow="0" w:firstColumn="0" w:lastColumn="0" w:oddVBand="0" w:evenVBand="0" w:oddHBand="1" w:evenHBand="0" w:firstRowFirstColumn="0" w:firstRowLastColumn="0" w:lastRowFirstColumn="0" w:lastRowLastColumn="0"/>
              <w:rPr>
                <w:rFonts w:ascii="Constantia" w:hAnsi="Constantia"/>
                <w:color w:val="auto"/>
                <w:sz w:val="20"/>
                <w:szCs w:val="20"/>
                <w:lang w:val="en-US"/>
              </w:rPr>
            </w:pPr>
            <w:r w:rsidRPr="00426C40">
              <w:rPr>
                <w:rFonts w:ascii="Constantia" w:hAnsi="Constantia"/>
                <w:color w:val="auto"/>
                <w:sz w:val="20"/>
                <w:szCs w:val="20"/>
              </w:rPr>
              <w:t>Contoh Kasus Pelaporan Keuangan</w:t>
            </w:r>
          </w:p>
          <w:p w14:paraId="0279F070" w14:textId="267F861E" w:rsidR="00C504AB" w:rsidRDefault="00C504AB" w:rsidP="0075419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p>
        </w:tc>
        <w:tc>
          <w:tcPr>
            <w:tcW w:w="1842" w:type="dxa"/>
          </w:tcPr>
          <w:p w14:paraId="114ED8DA" w14:textId="22C63F1D" w:rsidR="00C504AB" w:rsidRDefault="004211E0" w:rsidP="004211E0">
            <w:pPr>
              <w:pStyle w:val="ListParagraph"/>
              <w:ind w:left="0"/>
              <w:cnfStyle w:val="000000100000" w:firstRow="0" w:lastRow="0" w:firstColumn="0" w:lastColumn="0" w:oddVBand="0" w:evenVBand="0" w:oddHBand="1" w:evenHBand="0" w:firstRowFirstColumn="0" w:firstRowLastColumn="0" w:lastRowFirstColumn="0" w:lastRowLastColumn="0"/>
              <w:rPr>
                <w:rFonts w:ascii="Constantia" w:hAnsi="Constantia"/>
                <w:sz w:val="20"/>
                <w:szCs w:val="20"/>
              </w:rPr>
            </w:pPr>
            <w:r w:rsidRPr="004211E0">
              <w:rPr>
                <w:rFonts w:ascii="Constantia" w:hAnsi="Constantia"/>
                <w:sz w:val="20"/>
                <w:szCs w:val="20"/>
              </w:rPr>
              <w:t>Hery. (2015). Praktis Menyusun Laporan Keuangan: Cepat dan Mahir Menyajikan Informasi Keuangan. Jakarta: PT Grasindo.</w:t>
            </w:r>
          </w:p>
        </w:tc>
      </w:tr>
    </w:tbl>
    <w:p w14:paraId="41B72297" w14:textId="77777777" w:rsidR="00D055DC" w:rsidRDefault="00D055DC" w:rsidP="00E74E7C">
      <w:pPr>
        <w:pStyle w:val="ListParagraph"/>
        <w:ind w:left="0" w:firstLine="720"/>
        <w:jc w:val="both"/>
        <w:rPr>
          <w:rFonts w:ascii="Constantia" w:hAnsi="Constantia"/>
          <w:sz w:val="20"/>
          <w:szCs w:val="20"/>
        </w:rPr>
      </w:pPr>
    </w:p>
    <w:p w14:paraId="4D5E2FC8" w14:textId="69356D83" w:rsidR="004978E2" w:rsidRDefault="004978E2" w:rsidP="00E74E7C">
      <w:pPr>
        <w:pStyle w:val="ListParagraph"/>
        <w:ind w:left="0" w:firstLine="720"/>
        <w:jc w:val="both"/>
        <w:rPr>
          <w:rFonts w:ascii="Constantia" w:hAnsi="Constantia"/>
          <w:sz w:val="20"/>
          <w:szCs w:val="20"/>
          <w:lang w:val="en-US"/>
        </w:rPr>
      </w:pPr>
      <w:r w:rsidRPr="004978E2">
        <w:rPr>
          <w:rFonts w:ascii="Constantia" w:hAnsi="Constantia"/>
          <w:sz w:val="20"/>
          <w:szCs w:val="20"/>
          <w:lang w:val="en-US"/>
        </w:rPr>
        <w:t xml:space="preserve">Berikutnya dilakukan tahap menentukan media yang akan dikembangkan, dalam penelitian ini, </w:t>
      </w:r>
      <w:r w:rsidR="00FC05B2" w:rsidRPr="00FC05B2">
        <w:rPr>
          <w:rFonts w:ascii="Constantia" w:hAnsi="Constantia"/>
          <w:sz w:val="20"/>
          <w:szCs w:val="20"/>
          <w:lang w:val="en-US"/>
        </w:rPr>
        <w:t xml:space="preserve">menentukan media didasarkan kepada kebutuhan peserta UMKM yaitu sebuah modul dengan format cetak pada ukuran B5 (17,5 x 25 cm) dengan </w:t>
      </w:r>
      <w:r w:rsidR="00FC05B2" w:rsidRPr="00FC05B2">
        <w:rPr>
          <w:rFonts w:ascii="Constantia" w:hAnsi="Constantia"/>
          <w:i/>
          <w:iCs/>
          <w:sz w:val="20"/>
          <w:szCs w:val="20"/>
          <w:lang w:val="en-US"/>
        </w:rPr>
        <w:t>book paper full color</w:t>
      </w:r>
      <w:r w:rsidR="00FC05B2" w:rsidRPr="00FC05B2">
        <w:rPr>
          <w:rFonts w:ascii="Constantia" w:hAnsi="Constantia"/>
          <w:sz w:val="20"/>
          <w:szCs w:val="20"/>
          <w:lang w:val="en-US"/>
        </w:rPr>
        <w:t xml:space="preserve"> 90gsm dengan </w:t>
      </w:r>
      <w:r w:rsidR="00FC05B2" w:rsidRPr="00FC05B2">
        <w:rPr>
          <w:rFonts w:ascii="Constantia" w:hAnsi="Constantia"/>
          <w:i/>
          <w:iCs/>
          <w:sz w:val="20"/>
          <w:szCs w:val="20"/>
          <w:lang w:val="en-US"/>
        </w:rPr>
        <w:t>finishing soft cover doff</w:t>
      </w:r>
      <w:r w:rsidR="00FC05B2">
        <w:rPr>
          <w:rFonts w:ascii="Constantia" w:hAnsi="Constantia"/>
          <w:sz w:val="20"/>
          <w:szCs w:val="20"/>
          <w:lang w:val="en-US"/>
        </w:rPr>
        <w:t xml:space="preserve">. </w:t>
      </w:r>
      <w:r w:rsidR="00FC05B2" w:rsidRPr="00FC05B2">
        <w:rPr>
          <w:rFonts w:ascii="Constantia" w:hAnsi="Constantia"/>
          <w:sz w:val="20"/>
          <w:szCs w:val="20"/>
          <w:lang w:val="en-US"/>
        </w:rPr>
        <w:t xml:space="preserve">Penentuan ini berdasarkan pada data hasil analisis karakteristik pengguna </w:t>
      </w:r>
      <w:r w:rsidR="0047091F">
        <w:rPr>
          <w:rFonts w:ascii="Constantia" w:hAnsi="Constantia"/>
          <w:sz w:val="20"/>
          <w:szCs w:val="20"/>
          <w:lang w:val="en-US"/>
        </w:rPr>
        <w:t>UMKM</w:t>
      </w:r>
      <w:r w:rsidR="00FC05B2" w:rsidRPr="00FC05B2">
        <w:rPr>
          <w:rFonts w:ascii="Constantia" w:hAnsi="Constantia"/>
          <w:sz w:val="20"/>
          <w:szCs w:val="20"/>
          <w:lang w:val="en-US"/>
        </w:rPr>
        <w:t xml:space="preserve"> </w:t>
      </w:r>
      <w:r w:rsidR="0047091F">
        <w:rPr>
          <w:rFonts w:ascii="Constantia" w:hAnsi="Constantia"/>
          <w:sz w:val="20"/>
          <w:szCs w:val="20"/>
          <w:lang w:val="en-US"/>
        </w:rPr>
        <w:t xml:space="preserve">dan modul cetak </w:t>
      </w:r>
      <w:r w:rsidR="0047091F" w:rsidRPr="0047091F">
        <w:rPr>
          <w:rFonts w:ascii="Constantia" w:hAnsi="Constantia"/>
          <w:sz w:val="20"/>
          <w:szCs w:val="20"/>
          <w:lang w:val="en-US"/>
        </w:rPr>
        <w:t xml:space="preserve">umumnya lebih mudah digunakan oleh semua kalangan, </w:t>
      </w:r>
      <w:r w:rsidR="0047091F" w:rsidRPr="0047091F">
        <w:rPr>
          <w:rFonts w:ascii="Constantia" w:hAnsi="Constantia"/>
          <w:sz w:val="20"/>
          <w:szCs w:val="20"/>
          <w:lang w:val="en-US"/>
        </w:rPr>
        <w:lastRenderedPageBreak/>
        <w:t>termasuk pelaku UMKM yang kurang terbiasa dengan teknologi. Ini juga menghilangkan kemungkinan kesulitan teknis yang bisa mengganggu proses belajar.</w:t>
      </w:r>
    </w:p>
    <w:p w14:paraId="10988862" w14:textId="3373E228" w:rsidR="0030017A" w:rsidRDefault="0030017A" w:rsidP="00E74E7C">
      <w:pPr>
        <w:pStyle w:val="ListParagraph"/>
        <w:ind w:left="0" w:firstLine="720"/>
        <w:jc w:val="both"/>
        <w:rPr>
          <w:rFonts w:ascii="Constantia" w:hAnsi="Constantia"/>
          <w:sz w:val="20"/>
          <w:szCs w:val="20"/>
          <w:lang w:val="en-US"/>
        </w:rPr>
      </w:pPr>
      <w:r>
        <w:rPr>
          <w:rFonts w:ascii="Constantia" w:hAnsi="Constantia"/>
          <w:sz w:val="20"/>
          <w:szCs w:val="20"/>
          <w:lang w:val="en-US"/>
        </w:rPr>
        <w:t xml:space="preserve">Lebih lanjut pada tahap merencanakan pendukung belajar, </w:t>
      </w:r>
      <w:r w:rsidRPr="0030017A">
        <w:rPr>
          <w:rFonts w:ascii="Constantia" w:hAnsi="Constantia"/>
          <w:sz w:val="20"/>
          <w:szCs w:val="20"/>
          <w:lang w:val="en-US"/>
        </w:rPr>
        <w:t>pengembang mengembangkan materi berdasarkan prinsip desain pesan untuk membantu proses membaca. Seperti menambahkan gambar, contoh yang relevan dengan materi, dan video untuk mempermudah UMKM dalam memahami materi dan menyusun laporan keuangan UMKM yang sesuai standar</w:t>
      </w:r>
      <w:r>
        <w:rPr>
          <w:rFonts w:ascii="Constantia" w:hAnsi="Constantia"/>
          <w:sz w:val="20"/>
          <w:szCs w:val="20"/>
          <w:lang w:val="en-US"/>
        </w:rPr>
        <w:t>.</w:t>
      </w:r>
    </w:p>
    <w:p w14:paraId="4EA07AC5" w14:textId="5524A291" w:rsidR="0030017A" w:rsidRDefault="0030017A" w:rsidP="00E74E7C">
      <w:pPr>
        <w:pStyle w:val="ListParagraph"/>
        <w:ind w:left="0" w:firstLine="720"/>
        <w:jc w:val="both"/>
        <w:rPr>
          <w:rFonts w:ascii="Constantia" w:hAnsi="Constantia"/>
          <w:sz w:val="20"/>
          <w:szCs w:val="20"/>
          <w:lang w:val="en-US"/>
        </w:rPr>
      </w:pPr>
      <w:r>
        <w:rPr>
          <w:rFonts w:ascii="Constantia" w:hAnsi="Constantia"/>
          <w:sz w:val="20"/>
          <w:szCs w:val="20"/>
          <w:lang w:val="en-US"/>
        </w:rPr>
        <w:t xml:space="preserve">Selanjutnya </w:t>
      </w:r>
      <w:r w:rsidR="006A4E74">
        <w:rPr>
          <w:rFonts w:ascii="Constantia" w:hAnsi="Constantia"/>
          <w:sz w:val="20"/>
          <w:szCs w:val="20"/>
          <w:lang w:val="en-US"/>
        </w:rPr>
        <w:t>pengembang</w:t>
      </w:r>
      <w:r>
        <w:rPr>
          <w:rFonts w:ascii="Constantia" w:hAnsi="Constantia"/>
          <w:sz w:val="20"/>
          <w:szCs w:val="20"/>
          <w:lang w:val="en-US"/>
        </w:rPr>
        <w:t xml:space="preserve"> mempertimbangkan bahan</w:t>
      </w:r>
      <w:r w:rsidRPr="0030017A">
        <w:rPr>
          <w:rFonts w:ascii="Constantia" w:hAnsi="Constantia"/>
          <w:sz w:val="20"/>
          <w:szCs w:val="20"/>
          <w:lang w:val="en-US"/>
        </w:rPr>
        <w:t xml:space="preserve"> ajar</w:t>
      </w:r>
      <w:r>
        <w:rPr>
          <w:rFonts w:ascii="Constantia" w:hAnsi="Constantia"/>
          <w:sz w:val="20"/>
          <w:szCs w:val="20"/>
          <w:lang w:val="en-US"/>
        </w:rPr>
        <w:t xml:space="preserve"> yang sudah ada, </w:t>
      </w:r>
      <w:r w:rsidR="006A4E74" w:rsidRPr="006A4E74">
        <w:rPr>
          <w:rFonts w:ascii="Constantia" w:hAnsi="Constantia"/>
          <w:sz w:val="20"/>
          <w:szCs w:val="20"/>
          <w:lang w:val="en-US"/>
        </w:rPr>
        <w:t xml:space="preserve">seperti materi pembinaan yang dibuat </w:t>
      </w:r>
      <w:r w:rsidR="006A4E74" w:rsidRPr="00730429">
        <w:rPr>
          <w:rFonts w:ascii="Constantia" w:hAnsi="Constantia"/>
          <w:i/>
          <w:iCs/>
          <w:sz w:val="20"/>
          <w:szCs w:val="20"/>
          <w:lang w:val="en-US"/>
        </w:rPr>
        <w:t>trainer</w:t>
      </w:r>
      <w:r w:rsidR="006A4E74" w:rsidRPr="006A4E74">
        <w:rPr>
          <w:rFonts w:ascii="Constantia" w:hAnsi="Constantia"/>
          <w:sz w:val="20"/>
          <w:szCs w:val="20"/>
          <w:lang w:val="en-US"/>
        </w:rPr>
        <w:t xml:space="preserve"> dalam bentuk slide presentasi (</w:t>
      </w:r>
      <w:r w:rsidR="006A4E74" w:rsidRPr="00916D99">
        <w:rPr>
          <w:rFonts w:ascii="Constantia" w:hAnsi="Constantia"/>
          <w:i/>
          <w:iCs/>
          <w:sz w:val="20"/>
          <w:szCs w:val="20"/>
          <w:lang w:val="en-US"/>
        </w:rPr>
        <w:t>PowerPoint</w:t>
      </w:r>
      <w:r w:rsidR="006A4E74" w:rsidRPr="006A4E74">
        <w:rPr>
          <w:rFonts w:ascii="Constantia" w:hAnsi="Constantia"/>
          <w:sz w:val="20"/>
          <w:szCs w:val="20"/>
          <w:lang w:val="en-US"/>
        </w:rPr>
        <w:t>), buku-buku yang relevan, serta laman yang membahas mengenai laporan keuangan UMKM. Semua sumber yang telah ada sebelumnya dijadikan acuan oleh pengembang dalam pengembangan modul cetak.</w:t>
      </w:r>
    </w:p>
    <w:p w14:paraId="60106111" w14:textId="77777777" w:rsidR="006A4E74" w:rsidRDefault="006A4E74" w:rsidP="004978E2">
      <w:pPr>
        <w:pStyle w:val="ListParagraph"/>
        <w:ind w:left="284" w:firstLine="436"/>
        <w:jc w:val="both"/>
        <w:rPr>
          <w:rFonts w:ascii="Constantia" w:hAnsi="Constantia"/>
          <w:sz w:val="20"/>
          <w:szCs w:val="20"/>
        </w:rPr>
      </w:pPr>
    </w:p>
    <w:p w14:paraId="26626699" w14:textId="2994D28D" w:rsidR="009114DD" w:rsidRDefault="009114DD" w:rsidP="009114DD">
      <w:pPr>
        <w:pStyle w:val="ListParagraph"/>
        <w:numPr>
          <w:ilvl w:val="0"/>
          <w:numId w:val="18"/>
        </w:numPr>
        <w:ind w:left="284" w:hanging="284"/>
        <w:jc w:val="both"/>
        <w:rPr>
          <w:rFonts w:ascii="Constantia" w:hAnsi="Constantia"/>
          <w:b/>
          <w:bCs/>
          <w:sz w:val="20"/>
          <w:szCs w:val="20"/>
        </w:rPr>
      </w:pPr>
      <w:r w:rsidRPr="006A4E74">
        <w:rPr>
          <w:rFonts w:ascii="Constantia" w:hAnsi="Constantia"/>
          <w:b/>
          <w:bCs/>
          <w:sz w:val="20"/>
          <w:szCs w:val="20"/>
        </w:rPr>
        <w:t>Tahap Persiapan Penulisan</w:t>
      </w:r>
    </w:p>
    <w:p w14:paraId="79D153A8" w14:textId="3D0AB184" w:rsidR="006A4E74" w:rsidRDefault="005F3198" w:rsidP="00E74E7C">
      <w:pPr>
        <w:pStyle w:val="ListParagraph"/>
        <w:ind w:left="0" w:firstLine="436"/>
        <w:jc w:val="both"/>
        <w:rPr>
          <w:rFonts w:ascii="Constantia" w:hAnsi="Constantia"/>
          <w:sz w:val="20"/>
          <w:szCs w:val="20"/>
          <w:lang w:val="en-US"/>
        </w:rPr>
      </w:pPr>
      <w:r>
        <w:rPr>
          <w:rFonts w:ascii="Constantia" w:hAnsi="Constantia"/>
          <w:sz w:val="20"/>
          <w:szCs w:val="20"/>
          <w:lang w:val="en-US"/>
        </w:rPr>
        <w:t>T</w:t>
      </w:r>
      <w:r w:rsidR="003F7BCF" w:rsidRPr="003F7BCF">
        <w:rPr>
          <w:rFonts w:ascii="Constantia" w:hAnsi="Constantia"/>
          <w:sz w:val="20"/>
          <w:szCs w:val="20"/>
          <w:lang w:val="en-US"/>
        </w:rPr>
        <w:t>ahap ini</w:t>
      </w:r>
      <w:r w:rsidR="003F7BCF">
        <w:rPr>
          <w:rFonts w:ascii="Constantia" w:hAnsi="Constantia"/>
          <w:sz w:val="20"/>
          <w:szCs w:val="20"/>
          <w:lang w:val="en-US"/>
        </w:rPr>
        <w:t xml:space="preserve"> </w:t>
      </w:r>
      <w:r w:rsidR="003F7BCF" w:rsidRPr="003F7BCF">
        <w:rPr>
          <w:rFonts w:ascii="Constantia" w:hAnsi="Constantia"/>
          <w:sz w:val="20"/>
          <w:szCs w:val="20"/>
          <w:lang w:val="en-US"/>
        </w:rPr>
        <w:t>mempertimbangkan</w:t>
      </w:r>
      <w:r w:rsidR="003F7BCF">
        <w:rPr>
          <w:rFonts w:ascii="Constantia" w:hAnsi="Constantia"/>
          <w:sz w:val="20"/>
          <w:szCs w:val="20"/>
          <w:lang w:val="en-US"/>
        </w:rPr>
        <w:t xml:space="preserve"> </w:t>
      </w:r>
      <w:r w:rsidR="003F7BCF" w:rsidRPr="003F7BCF">
        <w:rPr>
          <w:rFonts w:ascii="Constantia" w:hAnsi="Constantia"/>
          <w:sz w:val="20"/>
          <w:szCs w:val="20"/>
          <w:lang w:val="en-US"/>
        </w:rPr>
        <w:t>sumber</w:t>
      </w:r>
      <w:r w:rsidR="003F7BCF">
        <w:rPr>
          <w:rFonts w:ascii="Constantia" w:hAnsi="Constantia"/>
          <w:sz w:val="20"/>
          <w:szCs w:val="20"/>
          <w:lang w:val="en-US"/>
        </w:rPr>
        <w:t xml:space="preserve"> </w:t>
      </w:r>
      <w:r w:rsidR="003F7BCF" w:rsidRPr="003F7BCF">
        <w:rPr>
          <w:rFonts w:ascii="Constantia" w:hAnsi="Constantia"/>
          <w:sz w:val="20"/>
          <w:szCs w:val="20"/>
          <w:lang w:val="en-US"/>
        </w:rPr>
        <w:t>dan</w:t>
      </w:r>
      <w:r w:rsidR="003F7BCF">
        <w:rPr>
          <w:rFonts w:ascii="Constantia" w:hAnsi="Constantia"/>
          <w:sz w:val="20"/>
          <w:szCs w:val="20"/>
          <w:lang w:val="en-US"/>
        </w:rPr>
        <w:t xml:space="preserve"> </w:t>
      </w:r>
      <w:r w:rsidR="003F7BCF" w:rsidRPr="003F7BCF">
        <w:rPr>
          <w:rFonts w:ascii="Constantia" w:hAnsi="Constantia"/>
          <w:sz w:val="20"/>
          <w:szCs w:val="20"/>
          <w:lang w:val="en-US"/>
        </w:rPr>
        <w:t>hambatan</w:t>
      </w:r>
      <w:r w:rsidR="003F7BCF">
        <w:rPr>
          <w:rFonts w:ascii="Constantia" w:hAnsi="Constantia"/>
          <w:sz w:val="20"/>
          <w:szCs w:val="20"/>
          <w:lang w:val="en-US"/>
        </w:rPr>
        <w:t xml:space="preserve"> </w:t>
      </w:r>
      <w:r w:rsidR="003F7BCF" w:rsidRPr="003F7BCF">
        <w:rPr>
          <w:rFonts w:ascii="Constantia" w:hAnsi="Constantia"/>
          <w:sz w:val="20"/>
          <w:szCs w:val="20"/>
          <w:lang w:val="en-US"/>
        </w:rPr>
        <w:t>yang</w:t>
      </w:r>
      <w:r w:rsidR="003F7BCF">
        <w:rPr>
          <w:rFonts w:ascii="Constantia" w:hAnsi="Constantia"/>
          <w:sz w:val="20"/>
          <w:szCs w:val="20"/>
          <w:lang w:val="en-US"/>
        </w:rPr>
        <w:t xml:space="preserve"> </w:t>
      </w:r>
      <w:r w:rsidR="003F7BCF" w:rsidRPr="003F7BCF">
        <w:rPr>
          <w:rFonts w:ascii="Constantia" w:hAnsi="Constantia"/>
          <w:sz w:val="20"/>
          <w:szCs w:val="20"/>
          <w:lang w:val="en-US"/>
        </w:rPr>
        <w:t>mungkin terjadi selama proses penulisan. Sumber-sumber yang mendukung dalam pengembangan produk ini adalah berbagai referensi yang relevan dengan pengembangan produk</w:t>
      </w:r>
      <w:r w:rsidR="003F7BCF">
        <w:rPr>
          <w:rFonts w:ascii="Constantia" w:hAnsi="Constantia"/>
          <w:sz w:val="20"/>
          <w:szCs w:val="20"/>
          <w:lang w:val="en-US"/>
        </w:rPr>
        <w:t xml:space="preserve"> </w:t>
      </w:r>
      <w:r w:rsidR="003F7BCF" w:rsidRPr="003F7BCF">
        <w:rPr>
          <w:rFonts w:ascii="Constantia" w:hAnsi="Constantia"/>
          <w:sz w:val="20"/>
          <w:szCs w:val="20"/>
          <w:lang w:val="en-US"/>
        </w:rPr>
        <w:t>seperti pada rincia</w:t>
      </w:r>
      <w:r w:rsidR="003F7BCF">
        <w:rPr>
          <w:rFonts w:ascii="Constantia" w:hAnsi="Constantia"/>
          <w:sz w:val="20"/>
          <w:szCs w:val="20"/>
          <w:lang w:val="en-US"/>
        </w:rPr>
        <w:t>n</w:t>
      </w:r>
      <w:r w:rsidR="003F7BCF" w:rsidRPr="003F7BCF">
        <w:rPr>
          <w:rFonts w:ascii="Constantia" w:hAnsi="Constantia"/>
          <w:sz w:val="20"/>
          <w:szCs w:val="20"/>
          <w:lang w:val="en-US"/>
        </w:rPr>
        <w:t xml:space="preserve"> tabel 1</w:t>
      </w:r>
      <w:r w:rsidR="003F7BCF">
        <w:rPr>
          <w:rFonts w:ascii="Constantia" w:hAnsi="Constantia"/>
          <w:sz w:val="20"/>
          <w:szCs w:val="20"/>
          <w:lang w:val="en-US"/>
        </w:rPr>
        <w:t xml:space="preserve"> GBIM</w:t>
      </w:r>
      <w:r w:rsidR="003F7BCF" w:rsidRPr="003F7BCF">
        <w:rPr>
          <w:rFonts w:ascii="Constantia" w:hAnsi="Constantia"/>
          <w:sz w:val="20"/>
          <w:szCs w:val="20"/>
          <w:lang w:val="en-US"/>
        </w:rPr>
        <w:t>.</w:t>
      </w:r>
      <w:r w:rsidR="003F7BCF">
        <w:rPr>
          <w:rFonts w:ascii="Constantia" w:hAnsi="Constantia"/>
          <w:sz w:val="20"/>
          <w:szCs w:val="20"/>
          <w:lang w:val="en-US"/>
        </w:rPr>
        <w:t xml:space="preserve"> </w:t>
      </w:r>
      <w:r w:rsidR="003F7BCF" w:rsidRPr="003F7BCF">
        <w:rPr>
          <w:rFonts w:ascii="Constantia" w:hAnsi="Constantia"/>
          <w:sz w:val="20"/>
          <w:szCs w:val="20"/>
          <w:lang w:val="en-US"/>
        </w:rPr>
        <w:t>Selain</w:t>
      </w:r>
      <w:r w:rsidR="003F7BCF">
        <w:rPr>
          <w:rFonts w:ascii="Constantia" w:hAnsi="Constantia"/>
          <w:sz w:val="20"/>
          <w:szCs w:val="20"/>
          <w:lang w:val="en-US"/>
        </w:rPr>
        <w:t xml:space="preserve"> </w:t>
      </w:r>
      <w:r w:rsidR="003F7BCF" w:rsidRPr="003F7BCF">
        <w:rPr>
          <w:rFonts w:ascii="Constantia" w:hAnsi="Constantia"/>
          <w:sz w:val="20"/>
          <w:szCs w:val="20"/>
          <w:lang w:val="en-US"/>
        </w:rPr>
        <w:t xml:space="preserve">itu hambatan utama dalam pengembangan </w:t>
      </w:r>
      <w:r w:rsidR="008404DC">
        <w:rPr>
          <w:rFonts w:ascii="Constantia" w:hAnsi="Constantia"/>
          <w:sz w:val="20"/>
          <w:szCs w:val="20"/>
          <w:lang w:val="en-US"/>
        </w:rPr>
        <w:t xml:space="preserve">modul cetak pelaporan keuangan UMKM </w:t>
      </w:r>
      <w:r w:rsidR="003F7BCF" w:rsidRPr="003F7BCF">
        <w:rPr>
          <w:rFonts w:ascii="Constantia" w:hAnsi="Constantia"/>
          <w:sz w:val="20"/>
          <w:szCs w:val="20"/>
          <w:lang w:val="en-US"/>
        </w:rPr>
        <w:t xml:space="preserve">ini adalah </w:t>
      </w:r>
      <w:r w:rsidR="008404DC">
        <w:rPr>
          <w:rFonts w:ascii="Constantia" w:hAnsi="Constantia"/>
          <w:sz w:val="20"/>
          <w:szCs w:val="20"/>
          <w:lang w:val="en-US"/>
        </w:rPr>
        <w:t>s</w:t>
      </w:r>
      <w:r w:rsidR="008404DC" w:rsidRPr="008404DC">
        <w:rPr>
          <w:rFonts w:ascii="Constantia" w:hAnsi="Constantia"/>
          <w:sz w:val="20"/>
          <w:szCs w:val="20"/>
          <w:lang w:val="en-US"/>
        </w:rPr>
        <w:t>ulitnya menemukan referensi yang membahas detail mengenai laporan keuangan pada UMKM sehingga memakan waktu yang cukup lama.</w:t>
      </w:r>
    </w:p>
    <w:p w14:paraId="69934F9C" w14:textId="44B3CE2E" w:rsidR="008404DC" w:rsidRDefault="00F469D5" w:rsidP="00E74E7C">
      <w:pPr>
        <w:pStyle w:val="ListParagraph"/>
        <w:ind w:left="0" w:firstLine="436"/>
        <w:jc w:val="both"/>
        <w:rPr>
          <w:rFonts w:ascii="Constantia" w:hAnsi="Constantia"/>
          <w:sz w:val="20"/>
          <w:szCs w:val="20"/>
          <w:lang w:val="en-US"/>
        </w:rPr>
      </w:pPr>
      <w:r>
        <w:rPr>
          <w:rFonts w:ascii="Constantia" w:hAnsi="Constantia"/>
          <w:sz w:val="20"/>
          <w:szCs w:val="20"/>
          <w:lang w:val="en-US"/>
        </w:rPr>
        <w:t>Selanjutnya d</w:t>
      </w:r>
      <w:r w:rsidRPr="00F469D5">
        <w:rPr>
          <w:rFonts w:ascii="Constantia" w:hAnsi="Constantia"/>
          <w:sz w:val="20"/>
          <w:szCs w:val="20"/>
          <w:lang w:val="en-US"/>
        </w:rPr>
        <w:t>alam</w:t>
      </w:r>
      <w:r>
        <w:rPr>
          <w:rFonts w:ascii="Constantia" w:hAnsi="Constantia"/>
          <w:sz w:val="20"/>
          <w:szCs w:val="20"/>
          <w:lang w:val="en-US"/>
        </w:rPr>
        <w:t xml:space="preserve"> </w:t>
      </w:r>
      <w:r w:rsidRPr="00F469D5">
        <w:rPr>
          <w:rFonts w:ascii="Constantia" w:hAnsi="Constantia"/>
          <w:sz w:val="20"/>
          <w:szCs w:val="20"/>
          <w:lang w:val="en-US"/>
        </w:rPr>
        <w:t>tahap</w:t>
      </w:r>
      <w:r>
        <w:rPr>
          <w:rFonts w:ascii="Constantia" w:hAnsi="Constantia"/>
          <w:sz w:val="20"/>
          <w:szCs w:val="20"/>
          <w:lang w:val="en-US"/>
        </w:rPr>
        <w:t xml:space="preserve"> </w:t>
      </w:r>
      <w:r w:rsidRPr="00F469D5">
        <w:rPr>
          <w:rFonts w:ascii="Constantia" w:hAnsi="Constantia"/>
          <w:sz w:val="20"/>
          <w:szCs w:val="20"/>
          <w:lang w:val="en-US"/>
        </w:rPr>
        <w:t>mengurutkan</w:t>
      </w:r>
      <w:r>
        <w:rPr>
          <w:rFonts w:ascii="Constantia" w:hAnsi="Constantia"/>
          <w:sz w:val="20"/>
          <w:szCs w:val="20"/>
          <w:lang w:val="en-US"/>
        </w:rPr>
        <w:t xml:space="preserve"> </w:t>
      </w:r>
      <w:r w:rsidRPr="00F469D5">
        <w:rPr>
          <w:rFonts w:ascii="Constantia" w:hAnsi="Constantia"/>
          <w:sz w:val="20"/>
          <w:szCs w:val="20"/>
          <w:lang w:val="en-US"/>
        </w:rPr>
        <w:t>ide</w:t>
      </w:r>
      <w:r>
        <w:rPr>
          <w:rFonts w:ascii="Constantia" w:hAnsi="Constantia"/>
          <w:sz w:val="20"/>
          <w:szCs w:val="20"/>
          <w:lang w:val="en-US"/>
        </w:rPr>
        <w:t xml:space="preserve"> </w:t>
      </w:r>
      <w:r w:rsidRPr="00F469D5">
        <w:rPr>
          <w:rFonts w:ascii="Constantia" w:hAnsi="Constantia"/>
          <w:sz w:val="20"/>
          <w:szCs w:val="20"/>
          <w:lang w:val="en-US"/>
        </w:rPr>
        <w:t>atau</w:t>
      </w:r>
      <w:r>
        <w:rPr>
          <w:rFonts w:ascii="Constantia" w:hAnsi="Constantia"/>
          <w:sz w:val="20"/>
          <w:szCs w:val="20"/>
          <w:lang w:val="en-US"/>
        </w:rPr>
        <w:t xml:space="preserve"> </w:t>
      </w:r>
      <w:r w:rsidRPr="00F469D5">
        <w:rPr>
          <w:rFonts w:ascii="Constantia" w:hAnsi="Constantia"/>
          <w:sz w:val="20"/>
          <w:szCs w:val="20"/>
          <w:lang w:val="en-US"/>
        </w:rPr>
        <w:t>gagasan</w:t>
      </w:r>
      <w:r>
        <w:rPr>
          <w:rFonts w:ascii="Constantia" w:hAnsi="Constantia"/>
          <w:sz w:val="20"/>
          <w:szCs w:val="20"/>
          <w:lang w:val="en-US"/>
        </w:rPr>
        <w:t xml:space="preserve"> </w:t>
      </w:r>
      <w:r w:rsidRPr="00F469D5">
        <w:rPr>
          <w:rFonts w:ascii="Constantia" w:hAnsi="Constantia"/>
          <w:sz w:val="20"/>
          <w:szCs w:val="20"/>
          <w:lang w:val="en-US"/>
        </w:rPr>
        <w:t>penulisan</w:t>
      </w:r>
      <w:r>
        <w:rPr>
          <w:rFonts w:ascii="Constantia" w:hAnsi="Constantia"/>
          <w:sz w:val="20"/>
          <w:szCs w:val="20"/>
          <w:lang w:val="en-US"/>
        </w:rPr>
        <w:t>,</w:t>
      </w:r>
      <w:r w:rsidRPr="00F469D5">
        <w:rPr>
          <w:rFonts w:ascii="Constantia" w:hAnsi="Constantia"/>
          <w:sz w:val="20"/>
          <w:szCs w:val="20"/>
          <w:lang w:val="en-US"/>
        </w:rPr>
        <w:t xml:space="preserve"> dilakukan</w:t>
      </w:r>
      <w:r>
        <w:rPr>
          <w:rFonts w:ascii="Constantia" w:hAnsi="Constantia"/>
          <w:sz w:val="20"/>
          <w:szCs w:val="20"/>
          <w:lang w:val="en-US"/>
        </w:rPr>
        <w:t xml:space="preserve"> </w:t>
      </w:r>
      <w:r w:rsidRPr="00F469D5">
        <w:rPr>
          <w:rFonts w:ascii="Constantia" w:hAnsi="Constantia"/>
          <w:sz w:val="20"/>
          <w:szCs w:val="20"/>
          <w:lang w:val="en-US"/>
        </w:rPr>
        <w:t>pengkajian</w:t>
      </w:r>
      <w:r>
        <w:rPr>
          <w:rFonts w:ascii="Constantia" w:hAnsi="Constantia"/>
          <w:sz w:val="20"/>
          <w:szCs w:val="20"/>
          <w:lang w:val="en-US"/>
        </w:rPr>
        <w:t xml:space="preserve"> </w:t>
      </w:r>
      <w:r w:rsidRPr="00F469D5">
        <w:rPr>
          <w:rFonts w:ascii="Constantia" w:hAnsi="Constantia"/>
          <w:sz w:val="20"/>
          <w:szCs w:val="20"/>
          <w:lang w:val="en-US"/>
        </w:rPr>
        <w:t>kembali</w:t>
      </w:r>
      <w:r>
        <w:rPr>
          <w:rFonts w:ascii="Constantia" w:hAnsi="Constantia"/>
          <w:sz w:val="20"/>
          <w:szCs w:val="20"/>
          <w:lang w:val="en-US"/>
        </w:rPr>
        <w:t xml:space="preserve"> </w:t>
      </w:r>
      <w:r w:rsidRPr="00F469D5">
        <w:rPr>
          <w:rFonts w:ascii="Constantia" w:hAnsi="Constantia"/>
          <w:sz w:val="20"/>
          <w:szCs w:val="20"/>
          <w:lang w:val="en-US"/>
        </w:rPr>
        <w:t>hasil diskusi</w:t>
      </w:r>
      <w:r>
        <w:rPr>
          <w:rFonts w:ascii="Constantia" w:hAnsi="Constantia"/>
          <w:sz w:val="20"/>
          <w:szCs w:val="20"/>
          <w:lang w:val="en-US"/>
        </w:rPr>
        <w:t xml:space="preserve"> </w:t>
      </w:r>
      <w:r w:rsidRPr="00F469D5">
        <w:rPr>
          <w:rFonts w:ascii="Constantia" w:hAnsi="Constantia"/>
          <w:sz w:val="20"/>
          <w:szCs w:val="20"/>
          <w:lang w:val="en-US"/>
        </w:rPr>
        <w:t>dengan</w:t>
      </w:r>
      <w:r>
        <w:rPr>
          <w:rFonts w:ascii="Constantia" w:hAnsi="Constantia"/>
          <w:sz w:val="20"/>
          <w:szCs w:val="20"/>
          <w:lang w:val="en-US"/>
        </w:rPr>
        <w:t xml:space="preserve"> </w:t>
      </w:r>
      <w:r w:rsidRPr="00F469D5">
        <w:rPr>
          <w:rFonts w:ascii="Constantia" w:hAnsi="Constantia"/>
          <w:sz w:val="20"/>
          <w:szCs w:val="20"/>
          <w:lang w:val="en-US"/>
        </w:rPr>
        <w:t>Bendahara Umum di OK OCE Indonesia</w:t>
      </w:r>
      <w:r>
        <w:rPr>
          <w:rFonts w:ascii="Constantia" w:hAnsi="Constantia"/>
          <w:sz w:val="20"/>
          <w:szCs w:val="20"/>
          <w:lang w:val="en-US"/>
        </w:rPr>
        <w:t xml:space="preserve">, </w:t>
      </w:r>
      <w:r w:rsidRPr="00F469D5">
        <w:rPr>
          <w:rFonts w:ascii="Constantia" w:hAnsi="Constantia"/>
          <w:sz w:val="20"/>
          <w:szCs w:val="20"/>
          <w:lang w:val="en-US"/>
        </w:rPr>
        <w:t>dosen program studi Akuntansi,</w:t>
      </w:r>
      <w:r>
        <w:rPr>
          <w:rFonts w:ascii="Constantia" w:hAnsi="Constantia"/>
          <w:sz w:val="20"/>
          <w:szCs w:val="20"/>
          <w:lang w:val="en-US"/>
        </w:rPr>
        <w:t xml:space="preserve"> </w:t>
      </w:r>
      <w:r w:rsidRPr="00F469D5">
        <w:rPr>
          <w:rFonts w:ascii="Constantia" w:hAnsi="Constantia"/>
          <w:sz w:val="20"/>
          <w:szCs w:val="20"/>
          <w:lang w:val="en-US"/>
        </w:rPr>
        <w:t>dan</w:t>
      </w:r>
      <w:r>
        <w:rPr>
          <w:rFonts w:ascii="Constantia" w:hAnsi="Constantia"/>
          <w:sz w:val="20"/>
          <w:szCs w:val="20"/>
          <w:lang w:val="en-US"/>
        </w:rPr>
        <w:t xml:space="preserve"> </w:t>
      </w:r>
      <w:r w:rsidRPr="00F469D5">
        <w:rPr>
          <w:rFonts w:ascii="Constantia" w:hAnsi="Constantia"/>
          <w:sz w:val="20"/>
          <w:szCs w:val="20"/>
          <w:lang w:val="en-US"/>
        </w:rPr>
        <w:t>dosen</w:t>
      </w:r>
      <w:r>
        <w:rPr>
          <w:rFonts w:ascii="Constantia" w:hAnsi="Constantia"/>
          <w:sz w:val="20"/>
          <w:szCs w:val="20"/>
          <w:lang w:val="en-US"/>
        </w:rPr>
        <w:t xml:space="preserve"> </w:t>
      </w:r>
      <w:r w:rsidRPr="00F469D5">
        <w:rPr>
          <w:rFonts w:ascii="Constantia" w:hAnsi="Constantia"/>
          <w:sz w:val="20"/>
          <w:szCs w:val="20"/>
          <w:lang w:val="en-US"/>
        </w:rPr>
        <w:t>pembimbing. Hasil</w:t>
      </w:r>
      <w:r>
        <w:rPr>
          <w:rFonts w:ascii="Constantia" w:hAnsi="Constantia"/>
          <w:sz w:val="20"/>
          <w:szCs w:val="20"/>
          <w:lang w:val="en-US"/>
        </w:rPr>
        <w:t xml:space="preserve"> </w:t>
      </w:r>
      <w:r w:rsidRPr="00F469D5">
        <w:rPr>
          <w:rFonts w:ascii="Constantia" w:hAnsi="Constantia"/>
          <w:sz w:val="20"/>
          <w:szCs w:val="20"/>
          <w:lang w:val="en-US"/>
        </w:rPr>
        <w:t>dari kegiatan</w:t>
      </w:r>
      <w:r>
        <w:rPr>
          <w:rFonts w:ascii="Constantia" w:hAnsi="Constantia"/>
          <w:sz w:val="20"/>
          <w:szCs w:val="20"/>
          <w:lang w:val="en-US"/>
        </w:rPr>
        <w:t xml:space="preserve"> </w:t>
      </w:r>
      <w:r w:rsidRPr="00F469D5">
        <w:rPr>
          <w:rFonts w:ascii="Constantia" w:hAnsi="Constantia"/>
          <w:sz w:val="20"/>
          <w:szCs w:val="20"/>
          <w:lang w:val="en-US"/>
        </w:rPr>
        <w:t>ini</w:t>
      </w:r>
      <w:r>
        <w:rPr>
          <w:rFonts w:ascii="Constantia" w:hAnsi="Constantia"/>
          <w:sz w:val="20"/>
          <w:szCs w:val="20"/>
          <w:lang w:val="en-US"/>
        </w:rPr>
        <w:t xml:space="preserve"> </w:t>
      </w:r>
      <w:r w:rsidRPr="00F469D5">
        <w:rPr>
          <w:rFonts w:ascii="Constantia" w:hAnsi="Constantia"/>
          <w:sz w:val="20"/>
          <w:szCs w:val="20"/>
          <w:lang w:val="en-US"/>
        </w:rPr>
        <w:t>adalah</w:t>
      </w:r>
      <w:r>
        <w:rPr>
          <w:rFonts w:ascii="Constantia" w:hAnsi="Constantia"/>
          <w:sz w:val="20"/>
          <w:szCs w:val="20"/>
          <w:lang w:val="en-US"/>
        </w:rPr>
        <w:t xml:space="preserve"> </w:t>
      </w:r>
      <w:r w:rsidR="00250D39" w:rsidRPr="00250D39">
        <w:rPr>
          <w:rFonts w:ascii="Constantia" w:hAnsi="Constantia"/>
          <w:sz w:val="20"/>
          <w:szCs w:val="20"/>
          <w:lang w:val="en-US"/>
        </w:rPr>
        <w:t>kerangka materi yang berisikan komponen serta urutan materi dalam modul</w:t>
      </w:r>
      <w:r w:rsidR="00217F6E">
        <w:rPr>
          <w:rFonts w:ascii="Constantia" w:hAnsi="Constantia"/>
          <w:sz w:val="20"/>
          <w:szCs w:val="20"/>
          <w:lang w:val="en-US"/>
        </w:rPr>
        <w:t xml:space="preserve"> </w:t>
      </w:r>
      <w:r w:rsidR="00217F6E" w:rsidRPr="00217F6E">
        <w:rPr>
          <w:rFonts w:ascii="Constantia" w:hAnsi="Constantia"/>
          <w:sz w:val="20"/>
          <w:szCs w:val="20"/>
          <w:lang w:val="en-US"/>
        </w:rPr>
        <w:t>dalam bentuk jabaran materi</w:t>
      </w:r>
      <w:r w:rsidR="00250D39" w:rsidRPr="00217F6E">
        <w:rPr>
          <w:rFonts w:ascii="Constantia" w:hAnsi="Constantia"/>
          <w:sz w:val="20"/>
          <w:szCs w:val="20"/>
          <w:lang w:val="en-US"/>
        </w:rPr>
        <w:t>.</w:t>
      </w:r>
    </w:p>
    <w:p w14:paraId="048A1208" w14:textId="3D7684F2" w:rsidR="00916D99" w:rsidRPr="00CA7F5C" w:rsidRDefault="000D7C0A" w:rsidP="00CA7F5C">
      <w:pPr>
        <w:pStyle w:val="ListParagraph"/>
        <w:ind w:left="0" w:firstLine="436"/>
        <w:jc w:val="both"/>
        <w:rPr>
          <w:rFonts w:ascii="Constantia" w:hAnsi="Constantia"/>
          <w:sz w:val="20"/>
          <w:szCs w:val="20"/>
          <w:lang w:val="en-US"/>
        </w:rPr>
      </w:pPr>
      <w:r>
        <w:rPr>
          <w:rFonts w:ascii="Constantia" w:hAnsi="Constantia"/>
          <w:noProof/>
          <w:sz w:val="20"/>
          <w:szCs w:val="20"/>
          <w:lang w:val="en-US"/>
        </w:rPr>
        <w:drawing>
          <wp:anchor distT="0" distB="0" distL="114300" distR="114300" simplePos="0" relativeHeight="251664384" behindDoc="0" locked="0" layoutInCell="1" allowOverlap="1" wp14:anchorId="18D96BE8" wp14:editId="3AFD5205">
            <wp:simplePos x="0" y="0"/>
            <wp:positionH relativeFrom="column">
              <wp:posOffset>234315</wp:posOffset>
            </wp:positionH>
            <wp:positionV relativeFrom="paragraph">
              <wp:posOffset>1009015</wp:posOffset>
            </wp:positionV>
            <wp:extent cx="2400300" cy="3429000"/>
            <wp:effectExtent l="0" t="0" r="0" b="0"/>
            <wp:wrapTopAndBottom/>
            <wp:docPr id="941220998" name="Picture 3" descr="A calculator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20998" name="Picture 3" descr="A calculator on a pap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0300" cy="3429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62E58C64" wp14:editId="2F6FB549">
            <wp:simplePos x="0" y="0"/>
            <wp:positionH relativeFrom="column">
              <wp:posOffset>2628900</wp:posOffset>
            </wp:positionH>
            <wp:positionV relativeFrom="paragraph">
              <wp:posOffset>1009015</wp:posOffset>
            </wp:positionV>
            <wp:extent cx="2395855" cy="3429000"/>
            <wp:effectExtent l="0" t="0" r="4445" b="0"/>
            <wp:wrapTopAndBottom/>
            <wp:docPr id="1546745965" name="Picture 1" descr="A white paper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45965" name="Picture 1" descr="A white paper with red and blue text&#10;&#10;AI-generated content may be incorrect."/>
                    <pic:cNvPicPr/>
                  </pic:nvPicPr>
                  <pic:blipFill>
                    <a:blip r:embed="rId18"/>
                    <a:stretch>
                      <a:fillRect/>
                    </a:stretch>
                  </pic:blipFill>
                  <pic:spPr>
                    <a:xfrm>
                      <a:off x="0" y="0"/>
                      <a:ext cx="2395855" cy="3429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1" behindDoc="0" locked="0" layoutInCell="1" allowOverlap="1" wp14:anchorId="5DA75A6A" wp14:editId="7B6552FF">
            <wp:simplePos x="0" y="0"/>
            <wp:positionH relativeFrom="column">
              <wp:posOffset>91440</wp:posOffset>
            </wp:positionH>
            <wp:positionV relativeFrom="paragraph">
              <wp:posOffset>970915</wp:posOffset>
            </wp:positionV>
            <wp:extent cx="5019675" cy="3506470"/>
            <wp:effectExtent l="0" t="0" r="9525" b="0"/>
            <wp:wrapTopAndBottom/>
            <wp:docPr id="379142848" name="Picture 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42848" name="Picture 1" descr="A blue square with white lines&#10;&#10;AI-generated content may be incorrect."/>
                    <pic:cNvPicPr/>
                  </pic:nvPicPr>
                  <pic:blipFill>
                    <a:blip r:embed="rId19"/>
                    <a:stretch>
                      <a:fillRect/>
                    </a:stretch>
                  </pic:blipFill>
                  <pic:spPr>
                    <a:xfrm>
                      <a:off x="0" y="0"/>
                      <a:ext cx="5019675" cy="3506470"/>
                    </a:xfrm>
                    <a:prstGeom prst="rect">
                      <a:avLst/>
                    </a:prstGeom>
                  </pic:spPr>
                </pic:pic>
              </a:graphicData>
            </a:graphic>
            <wp14:sizeRelH relativeFrom="margin">
              <wp14:pctWidth>0</wp14:pctWidth>
            </wp14:sizeRelH>
            <wp14:sizeRelV relativeFrom="margin">
              <wp14:pctHeight>0</wp14:pctHeight>
            </wp14:sizeRelV>
          </wp:anchor>
        </w:drawing>
      </w:r>
      <w:r w:rsidR="00217F6E" w:rsidRPr="00217F6E">
        <w:rPr>
          <w:rFonts w:ascii="Constantia" w:hAnsi="Constantia"/>
          <w:sz w:val="20"/>
          <w:szCs w:val="20"/>
          <w:lang w:val="en-US"/>
        </w:rPr>
        <w:t>Setelah jabaran materi</w:t>
      </w:r>
      <w:r w:rsidR="00217F6E">
        <w:rPr>
          <w:rFonts w:ascii="Constantia" w:hAnsi="Constantia"/>
          <w:sz w:val="20"/>
          <w:szCs w:val="20"/>
          <w:lang w:val="en-US"/>
        </w:rPr>
        <w:t xml:space="preserve"> </w:t>
      </w:r>
      <w:r w:rsidR="00217F6E" w:rsidRPr="00217F6E">
        <w:rPr>
          <w:rFonts w:ascii="Constantia" w:hAnsi="Constantia"/>
          <w:sz w:val="20"/>
          <w:szCs w:val="20"/>
          <w:lang w:val="en-US"/>
        </w:rPr>
        <w:t>dirumuskan, tahap selanjutnya adalah</w:t>
      </w:r>
      <w:r w:rsidR="00217F6E">
        <w:rPr>
          <w:rFonts w:ascii="Constantia" w:hAnsi="Constantia"/>
          <w:sz w:val="20"/>
          <w:szCs w:val="20"/>
          <w:lang w:val="en-US"/>
        </w:rPr>
        <w:t xml:space="preserve"> </w:t>
      </w:r>
      <w:r w:rsidR="00217F6E" w:rsidRPr="00217F6E">
        <w:rPr>
          <w:rFonts w:ascii="Constantia" w:hAnsi="Constantia"/>
          <w:sz w:val="20"/>
          <w:szCs w:val="20"/>
          <w:lang w:val="en-US"/>
        </w:rPr>
        <w:t>menentukan kegiatan belajar dan umpan balik.</w:t>
      </w:r>
      <w:r w:rsidR="002421AF">
        <w:rPr>
          <w:rFonts w:ascii="Constantia" w:hAnsi="Constantia"/>
          <w:sz w:val="20"/>
          <w:szCs w:val="20"/>
          <w:lang w:val="en-US"/>
        </w:rPr>
        <w:t xml:space="preserve"> </w:t>
      </w:r>
      <w:r w:rsidR="00422DF9">
        <w:rPr>
          <w:rFonts w:ascii="Constantia" w:hAnsi="Constantia"/>
          <w:sz w:val="20"/>
          <w:szCs w:val="20"/>
          <w:lang w:val="en-US"/>
        </w:rPr>
        <w:t>P</w:t>
      </w:r>
      <w:r w:rsidR="00422DF9" w:rsidRPr="00422DF9">
        <w:rPr>
          <w:rFonts w:ascii="Constantia" w:hAnsi="Constantia"/>
          <w:sz w:val="20"/>
          <w:szCs w:val="20"/>
          <w:lang w:val="en-US"/>
        </w:rPr>
        <w:t>engembang merujuk pada tahap perencanaan sebelumnya yaitu Garis Besar Isi</w:t>
      </w:r>
      <w:r w:rsidR="00F8295F">
        <w:rPr>
          <w:rFonts w:ascii="Constantia" w:hAnsi="Constantia"/>
          <w:sz w:val="20"/>
          <w:szCs w:val="20"/>
          <w:lang w:val="en-US"/>
        </w:rPr>
        <w:t xml:space="preserve"> </w:t>
      </w:r>
      <w:r w:rsidR="00422DF9" w:rsidRPr="00422DF9">
        <w:rPr>
          <w:rFonts w:ascii="Constantia" w:hAnsi="Constantia"/>
          <w:sz w:val="20"/>
          <w:szCs w:val="20"/>
          <w:lang w:val="en-US"/>
        </w:rPr>
        <w:t>Modul (GBIM) yang telah disusun. Hal ini menghasilkan perumusan soal latihan dan menyajikan umpan balik atas penilaian peserta UMKM.</w:t>
      </w:r>
      <w:r w:rsidR="00422DF9">
        <w:rPr>
          <w:rFonts w:ascii="Constantia" w:hAnsi="Constantia"/>
          <w:sz w:val="20"/>
          <w:szCs w:val="20"/>
          <w:lang w:val="en-US"/>
        </w:rPr>
        <w:t xml:space="preserve"> </w:t>
      </w:r>
      <w:r w:rsidR="002421AF" w:rsidRPr="002421AF">
        <w:rPr>
          <w:rFonts w:ascii="Constantia" w:hAnsi="Constantia"/>
          <w:sz w:val="20"/>
          <w:szCs w:val="20"/>
          <w:lang w:val="en-US"/>
        </w:rPr>
        <w:t>Umpan balik berada di halaman belakang modul cetak sehingga peserta UMKM mengetahui tingkat penguasaan materi.</w:t>
      </w:r>
      <w:bookmarkStart w:id="0" w:name="_Hlk191389475"/>
    </w:p>
    <w:p w14:paraId="5712DB23" w14:textId="43110837" w:rsidR="00473F8F" w:rsidRPr="00CA7F5C" w:rsidRDefault="006A4A29" w:rsidP="00CA7F5C">
      <w:pPr>
        <w:pStyle w:val="Heading4"/>
        <w:spacing w:after="120" w:line="480" w:lineRule="auto"/>
        <w:ind w:firstLine="0"/>
        <w:jc w:val="center"/>
        <w:rPr>
          <w:rFonts w:ascii="Constantia" w:hAnsi="Constantia"/>
          <w:b/>
        </w:rPr>
      </w:pPr>
      <w:r w:rsidRPr="00942C7F">
        <w:rPr>
          <w:rFonts w:ascii="Constantia" w:hAnsi="Constantia"/>
          <w:b/>
        </w:rPr>
        <w:t>Gambar 1</w:t>
      </w:r>
      <w:r w:rsidRPr="00942C7F">
        <w:rPr>
          <w:rFonts w:ascii="Constantia" w:hAnsi="Constantia"/>
        </w:rPr>
        <w:t xml:space="preserve"> </w:t>
      </w:r>
      <w:r w:rsidR="006A4A1F" w:rsidRPr="006A4A1F">
        <w:rPr>
          <w:rFonts w:ascii="Constantia" w:hAnsi="Constantia"/>
          <w:lang w:val="en-US"/>
        </w:rPr>
        <w:t>Cover</w:t>
      </w:r>
      <w:r w:rsidR="00D95FA1">
        <w:rPr>
          <w:rFonts w:ascii="Constantia" w:hAnsi="Constantia"/>
          <w:lang w:val="en-US"/>
        </w:rPr>
        <w:t xml:space="preserve"> Depan dan Belakang</w:t>
      </w:r>
      <w:r w:rsidR="006A4A1F" w:rsidRPr="006A4A1F">
        <w:rPr>
          <w:rFonts w:ascii="Constantia" w:hAnsi="Constantia"/>
          <w:lang w:val="en-US"/>
        </w:rPr>
        <w:t xml:space="preserve"> </w:t>
      </w:r>
      <w:r w:rsidR="006A4A1F">
        <w:rPr>
          <w:rFonts w:ascii="Constantia" w:hAnsi="Constantia"/>
          <w:lang w:val="en-US"/>
        </w:rPr>
        <w:t>Modul Cetak Pelaporan Keuangan UMKM</w:t>
      </w:r>
      <w:bookmarkEnd w:id="0"/>
    </w:p>
    <w:p w14:paraId="17438291" w14:textId="1B26427D" w:rsidR="00473F8F" w:rsidRDefault="002510CA" w:rsidP="00667AAD">
      <w:pPr>
        <w:pStyle w:val="ListParagraph"/>
        <w:ind w:left="0" w:firstLine="436"/>
        <w:jc w:val="both"/>
        <w:rPr>
          <w:rFonts w:ascii="Constantia" w:hAnsi="Constantia"/>
          <w:sz w:val="20"/>
          <w:szCs w:val="20"/>
          <w:lang w:val="en-US"/>
        </w:rPr>
      </w:pPr>
      <w:r w:rsidRPr="002510CA">
        <w:rPr>
          <w:rFonts w:ascii="Constantia" w:hAnsi="Constantia"/>
          <w:sz w:val="20"/>
          <w:szCs w:val="20"/>
          <w:lang w:val="en-US"/>
        </w:rPr>
        <w:lastRenderedPageBreak/>
        <w:t xml:space="preserve">Selain </w:t>
      </w:r>
      <w:r>
        <w:rPr>
          <w:rFonts w:ascii="Constantia" w:hAnsi="Constantia"/>
          <w:sz w:val="20"/>
          <w:szCs w:val="20"/>
          <w:lang w:val="en-US"/>
        </w:rPr>
        <w:t>itu modul cetak</w:t>
      </w:r>
      <w:r w:rsidR="005211E0">
        <w:rPr>
          <w:rFonts w:ascii="Constantia" w:hAnsi="Constantia"/>
          <w:sz w:val="20"/>
          <w:szCs w:val="20"/>
          <w:lang w:val="en-US"/>
        </w:rPr>
        <w:t xml:space="preserve"> </w:t>
      </w:r>
      <w:r w:rsidRPr="002510CA">
        <w:rPr>
          <w:rFonts w:ascii="Constantia" w:hAnsi="Constantia"/>
          <w:sz w:val="20"/>
          <w:szCs w:val="20"/>
          <w:lang w:val="en-US"/>
        </w:rPr>
        <w:t>juga</w:t>
      </w:r>
      <w:r w:rsidR="005211E0">
        <w:rPr>
          <w:rFonts w:ascii="Constantia" w:hAnsi="Constantia"/>
          <w:sz w:val="20"/>
          <w:szCs w:val="20"/>
          <w:lang w:val="en-US"/>
        </w:rPr>
        <w:t xml:space="preserve"> </w:t>
      </w:r>
      <w:r w:rsidRPr="002510CA">
        <w:rPr>
          <w:rFonts w:ascii="Constantia" w:hAnsi="Constantia"/>
          <w:sz w:val="20"/>
          <w:szCs w:val="20"/>
          <w:lang w:val="en-US"/>
        </w:rPr>
        <w:t>dilengkapi</w:t>
      </w:r>
      <w:r w:rsidR="005211E0">
        <w:rPr>
          <w:rFonts w:ascii="Constantia" w:hAnsi="Constantia"/>
          <w:sz w:val="20"/>
          <w:szCs w:val="20"/>
          <w:lang w:val="en-US"/>
        </w:rPr>
        <w:t xml:space="preserve"> </w:t>
      </w:r>
      <w:r w:rsidRPr="002510CA">
        <w:rPr>
          <w:rFonts w:ascii="Constantia" w:hAnsi="Constantia"/>
          <w:sz w:val="20"/>
          <w:szCs w:val="20"/>
          <w:lang w:val="en-US"/>
        </w:rPr>
        <w:t>dengan</w:t>
      </w:r>
      <w:r w:rsidR="005211E0">
        <w:rPr>
          <w:rFonts w:ascii="Constantia" w:hAnsi="Constantia"/>
          <w:sz w:val="20"/>
          <w:szCs w:val="20"/>
          <w:lang w:val="en-US"/>
        </w:rPr>
        <w:t xml:space="preserve"> </w:t>
      </w:r>
      <w:r w:rsidRPr="002510CA">
        <w:rPr>
          <w:rFonts w:ascii="Constantia" w:hAnsi="Constantia"/>
          <w:sz w:val="20"/>
          <w:szCs w:val="20"/>
          <w:lang w:val="en-US"/>
        </w:rPr>
        <w:t>contoh-contoh</w:t>
      </w:r>
      <w:r w:rsidR="005211E0">
        <w:rPr>
          <w:rFonts w:ascii="Constantia" w:hAnsi="Constantia"/>
          <w:sz w:val="20"/>
          <w:szCs w:val="20"/>
          <w:lang w:val="en-US"/>
        </w:rPr>
        <w:t xml:space="preserve"> </w:t>
      </w:r>
      <w:r w:rsidRPr="002510CA">
        <w:rPr>
          <w:rFonts w:ascii="Constantia" w:hAnsi="Constantia"/>
          <w:sz w:val="20"/>
          <w:szCs w:val="20"/>
          <w:lang w:val="en-US"/>
        </w:rPr>
        <w:t>konkret</w:t>
      </w:r>
      <w:r w:rsidR="005211E0">
        <w:rPr>
          <w:rFonts w:ascii="Constantia" w:hAnsi="Constantia"/>
          <w:sz w:val="20"/>
          <w:szCs w:val="20"/>
          <w:lang w:val="en-US"/>
        </w:rPr>
        <w:t xml:space="preserve"> </w:t>
      </w:r>
      <w:r w:rsidRPr="002510CA">
        <w:rPr>
          <w:rFonts w:ascii="Constantia" w:hAnsi="Constantia"/>
          <w:sz w:val="20"/>
          <w:szCs w:val="20"/>
          <w:lang w:val="en-US"/>
        </w:rPr>
        <w:t>serta</w:t>
      </w:r>
      <w:r w:rsidR="005211E0">
        <w:rPr>
          <w:rFonts w:ascii="Constantia" w:hAnsi="Constantia"/>
          <w:sz w:val="20"/>
          <w:szCs w:val="20"/>
          <w:lang w:val="en-US"/>
        </w:rPr>
        <w:t xml:space="preserve"> </w:t>
      </w:r>
      <w:r w:rsidRPr="002510CA">
        <w:rPr>
          <w:rFonts w:ascii="Constantia" w:hAnsi="Constantia"/>
          <w:sz w:val="20"/>
          <w:szCs w:val="20"/>
          <w:lang w:val="en-US"/>
        </w:rPr>
        <w:t>gambar-gambar</w:t>
      </w:r>
      <w:r w:rsidR="005211E0">
        <w:rPr>
          <w:rFonts w:ascii="Constantia" w:hAnsi="Constantia"/>
          <w:sz w:val="20"/>
          <w:szCs w:val="20"/>
          <w:lang w:val="en-US"/>
        </w:rPr>
        <w:t xml:space="preserve"> </w:t>
      </w:r>
      <w:r w:rsidRPr="002510CA">
        <w:rPr>
          <w:rFonts w:ascii="Constantia" w:hAnsi="Constantia"/>
          <w:sz w:val="20"/>
          <w:szCs w:val="20"/>
          <w:lang w:val="en-US"/>
        </w:rPr>
        <w:t>terkait</w:t>
      </w:r>
      <w:r w:rsidR="005211E0">
        <w:rPr>
          <w:rFonts w:ascii="Constantia" w:hAnsi="Constantia"/>
          <w:sz w:val="20"/>
          <w:szCs w:val="20"/>
          <w:lang w:val="en-US"/>
        </w:rPr>
        <w:t xml:space="preserve"> </w:t>
      </w:r>
      <w:r w:rsidRPr="002510CA">
        <w:rPr>
          <w:rFonts w:ascii="Constantia" w:hAnsi="Constantia"/>
          <w:sz w:val="20"/>
          <w:szCs w:val="20"/>
          <w:lang w:val="en-US"/>
        </w:rPr>
        <w:t>yang</w:t>
      </w:r>
      <w:r w:rsidR="005211E0">
        <w:rPr>
          <w:rFonts w:ascii="Constantia" w:hAnsi="Constantia"/>
          <w:sz w:val="20"/>
          <w:szCs w:val="20"/>
          <w:lang w:val="en-US"/>
        </w:rPr>
        <w:t xml:space="preserve"> </w:t>
      </w:r>
      <w:r w:rsidRPr="002510CA">
        <w:rPr>
          <w:rFonts w:ascii="Constantia" w:hAnsi="Constantia"/>
          <w:sz w:val="20"/>
          <w:szCs w:val="20"/>
          <w:lang w:val="en-US"/>
        </w:rPr>
        <w:t>akan</w:t>
      </w:r>
      <w:r w:rsidR="005211E0">
        <w:rPr>
          <w:rFonts w:ascii="Constantia" w:hAnsi="Constantia"/>
          <w:sz w:val="20"/>
          <w:szCs w:val="20"/>
          <w:lang w:val="en-US"/>
        </w:rPr>
        <w:t xml:space="preserve"> </w:t>
      </w:r>
      <w:r w:rsidRPr="002510CA">
        <w:rPr>
          <w:rFonts w:ascii="Constantia" w:hAnsi="Constantia"/>
          <w:sz w:val="20"/>
          <w:szCs w:val="20"/>
          <w:lang w:val="en-US"/>
        </w:rPr>
        <w:t>disajikan</w:t>
      </w:r>
      <w:r w:rsidR="005211E0">
        <w:rPr>
          <w:rFonts w:ascii="Constantia" w:hAnsi="Constantia"/>
          <w:sz w:val="20"/>
          <w:szCs w:val="20"/>
          <w:lang w:val="en-US"/>
        </w:rPr>
        <w:t xml:space="preserve"> </w:t>
      </w:r>
      <w:r w:rsidRPr="002510CA">
        <w:rPr>
          <w:rFonts w:ascii="Constantia" w:hAnsi="Constantia"/>
          <w:sz w:val="20"/>
          <w:szCs w:val="20"/>
          <w:lang w:val="en-US"/>
        </w:rPr>
        <w:t xml:space="preserve">pada </w:t>
      </w:r>
      <w:r w:rsidR="005211E0">
        <w:rPr>
          <w:rFonts w:ascii="Constantia" w:hAnsi="Constantia"/>
          <w:sz w:val="20"/>
          <w:szCs w:val="20"/>
          <w:lang w:val="en-US"/>
        </w:rPr>
        <w:t xml:space="preserve">modul cetak. </w:t>
      </w:r>
      <w:r w:rsidR="005211E0" w:rsidRPr="005211E0">
        <w:rPr>
          <w:rFonts w:ascii="Constantia" w:hAnsi="Constantia"/>
          <w:sz w:val="20"/>
          <w:szCs w:val="20"/>
          <w:lang w:val="en-US"/>
        </w:rPr>
        <w:t xml:space="preserve">Contoh yang terdapat pada modul bisa disebut contoh kasus dan berupa gambar serta tabel yang relevan dengan materi. </w:t>
      </w:r>
      <w:r w:rsidR="00473F8F" w:rsidRPr="00473F8F">
        <w:rPr>
          <w:rFonts w:ascii="Constantia" w:hAnsi="Constantia"/>
          <w:sz w:val="20"/>
          <w:szCs w:val="20"/>
          <w:lang w:val="en-US"/>
        </w:rPr>
        <w:t xml:space="preserve">Gambar dan grafis yang menarik </w:t>
      </w:r>
      <w:r w:rsidR="00473F8F">
        <w:rPr>
          <w:rFonts w:ascii="Constantia" w:hAnsi="Constantia"/>
          <w:sz w:val="20"/>
          <w:szCs w:val="20"/>
          <w:lang w:val="en-US"/>
        </w:rPr>
        <w:t xml:space="preserve">juga </w:t>
      </w:r>
      <w:r w:rsidR="00473F8F" w:rsidRPr="00473F8F">
        <w:rPr>
          <w:rFonts w:ascii="Constantia" w:hAnsi="Constantia"/>
          <w:sz w:val="20"/>
          <w:szCs w:val="20"/>
          <w:lang w:val="en-US"/>
        </w:rPr>
        <w:t>dapat memotivasi pengguna UMKM untuk mempelajari modul dengan lebih antusias. Grafis seperti bagan, diagram, atau ilustrasi dapat menyederhanakan konsep yang kompleks dalam pelaporan keuangan UMKM, sehingga lebih mudah dipahami oleh pengguna yang memiliki latar belakang pendidikan yang beragam.</w:t>
      </w:r>
    </w:p>
    <w:p w14:paraId="7A02F54C" w14:textId="1E643D5F" w:rsidR="00473F8F" w:rsidRDefault="00A822D2" w:rsidP="00667AAD">
      <w:pPr>
        <w:pStyle w:val="ListParagraph"/>
        <w:ind w:left="0" w:firstLine="436"/>
        <w:jc w:val="both"/>
        <w:rPr>
          <w:rFonts w:ascii="Constantia" w:hAnsi="Constantia"/>
          <w:sz w:val="20"/>
          <w:szCs w:val="20"/>
          <w:lang w:val="en-US"/>
        </w:rPr>
      </w:pPr>
      <w:r>
        <w:rPr>
          <w:rFonts w:ascii="Constantia" w:hAnsi="Constantia"/>
          <w:sz w:val="20"/>
          <w:szCs w:val="20"/>
          <w:lang w:val="en-US"/>
        </w:rPr>
        <w:t xml:space="preserve">Lalu </w:t>
      </w:r>
      <w:r w:rsidR="00407834">
        <w:rPr>
          <w:rFonts w:ascii="Constantia" w:hAnsi="Constantia"/>
          <w:sz w:val="20"/>
          <w:szCs w:val="20"/>
          <w:lang w:val="en-US"/>
        </w:rPr>
        <w:t>tahap selanjutnya</w:t>
      </w:r>
      <w:r>
        <w:rPr>
          <w:rFonts w:ascii="Constantia" w:hAnsi="Constantia"/>
          <w:sz w:val="20"/>
          <w:szCs w:val="20"/>
          <w:lang w:val="en-US"/>
        </w:rPr>
        <w:t xml:space="preserve"> yaitu mempersiapkan peralatan yang dibutuhkan, </w:t>
      </w:r>
      <w:r w:rsidR="00417E6B" w:rsidRPr="00417E6B">
        <w:rPr>
          <w:rFonts w:ascii="Constantia" w:hAnsi="Constantia"/>
          <w:sz w:val="20"/>
          <w:szCs w:val="20"/>
          <w:lang w:val="en-US"/>
        </w:rPr>
        <w:t>pengembang mempersiapkan peralatan yang diperlukan untuk mendukung proses pengembangan</w:t>
      </w:r>
      <w:r w:rsidR="00417E6B">
        <w:rPr>
          <w:rFonts w:ascii="Constantia" w:hAnsi="Constantia"/>
          <w:sz w:val="20"/>
          <w:szCs w:val="20"/>
          <w:lang w:val="en-US"/>
        </w:rPr>
        <w:t>, seperti perangkat keras laptop hingga aplikasi yang dibutuhkan dalam mengembangkan modul cetak pelaporan keuangan UMKM</w:t>
      </w:r>
      <w:r w:rsidR="00417E6B" w:rsidRPr="00417E6B">
        <w:rPr>
          <w:rFonts w:ascii="Constantia" w:hAnsi="Constantia"/>
          <w:sz w:val="20"/>
          <w:szCs w:val="20"/>
          <w:lang w:val="en-US"/>
        </w:rPr>
        <w:t>.</w:t>
      </w:r>
      <w:r w:rsidR="00417E6B">
        <w:rPr>
          <w:rFonts w:ascii="Constantia" w:hAnsi="Constantia"/>
          <w:sz w:val="20"/>
          <w:szCs w:val="20"/>
          <w:lang w:val="en-US"/>
        </w:rPr>
        <w:t xml:space="preserve"> </w:t>
      </w:r>
    </w:p>
    <w:p w14:paraId="3DAAE846" w14:textId="339284FF" w:rsidR="00D700F6" w:rsidRPr="00871250" w:rsidRDefault="00407834" w:rsidP="00667AAD">
      <w:pPr>
        <w:pStyle w:val="ListParagraph"/>
        <w:ind w:left="0" w:firstLine="436"/>
        <w:jc w:val="both"/>
        <w:rPr>
          <w:rFonts w:ascii="Constantia" w:hAnsi="Constantia"/>
          <w:sz w:val="20"/>
          <w:szCs w:val="20"/>
          <w:lang w:val="en-US"/>
        </w:rPr>
      </w:pPr>
      <w:r w:rsidRPr="00407834">
        <w:rPr>
          <w:rFonts w:ascii="Constantia" w:hAnsi="Constantia"/>
          <w:sz w:val="20"/>
          <w:szCs w:val="20"/>
          <w:lang w:val="en-US"/>
        </w:rPr>
        <w:t xml:space="preserve">Sub tahapan terakhir yaitu </w:t>
      </w:r>
      <w:r>
        <w:rPr>
          <w:rFonts w:ascii="Constantia" w:hAnsi="Constantia"/>
          <w:sz w:val="20"/>
          <w:szCs w:val="20"/>
          <w:lang w:val="en-US"/>
        </w:rPr>
        <w:t>menentukan</w:t>
      </w:r>
      <w:r w:rsidRPr="00407834">
        <w:rPr>
          <w:rFonts w:ascii="Constantia" w:hAnsi="Constantia"/>
          <w:sz w:val="20"/>
          <w:szCs w:val="20"/>
          <w:lang w:val="en-US"/>
        </w:rPr>
        <w:t xml:space="preserve"> format fisik, </w:t>
      </w:r>
      <w:r w:rsidR="00A56307">
        <w:rPr>
          <w:rFonts w:ascii="Constantia" w:hAnsi="Constantia"/>
          <w:sz w:val="20"/>
          <w:szCs w:val="20"/>
          <w:lang w:val="en-US"/>
        </w:rPr>
        <w:t>k</w:t>
      </w:r>
      <w:r w:rsidR="00A56307" w:rsidRPr="00A56307">
        <w:rPr>
          <w:rFonts w:ascii="Constantia" w:hAnsi="Constantia"/>
          <w:sz w:val="20"/>
          <w:szCs w:val="20"/>
          <w:lang w:val="en-US"/>
        </w:rPr>
        <w:t xml:space="preserve">egiatan ini meliputi ukuran modul yang dipakai, kertas yang digunakan, kualitas penjilidan, jenis huruf yang digunakan, margin, serta warna yang digunakan lalu didiskusikan kembali dengan ahli media. </w:t>
      </w:r>
      <w:r w:rsidR="00871250">
        <w:rPr>
          <w:rFonts w:ascii="Constantia" w:hAnsi="Constantia"/>
          <w:sz w:val="20"/>
          <w:szCs w:val="20"/>
          <w:lang w:val="en-US"/>
        </w:rPr>
        <w:t>S</w:t>
      </w:r>
      <w:r w:rsidR="00871250" w:rsidRPr="00407834">
        <w:rPr>
          <w:rFonts w:ascii="Constantia" w:hAnsi="Constantia"/>
          <w:sz w:val="20"/>
          <w:szCs w:val="20"/>
          <w:lang w:val="en-US"/>
        </w:rPr>
        <w:t>ehingga spesifikasinya</w:t>
      </w:r>
      <w:r w:rsidR="00871250">
        <w:rPr>
          <w:rFonts w:ascii="Constantia" w:hAnsi="Constantia"/>
          <w:sz w:val="20"/>
          <w:szCs w:val="20"/>
          <w:lang w:val="en-US"/>
        </w:rPr>
        <w:t xml:space="preserve"> </w:t>
      </w:r>
      <w:r w:rsidRPr="00407834">
        <w:rPr>
          <w:rFonts w:ascii="Constantia" w:hAnsi="Constantia"/>
          <w:sz w:val="20"/>
          <w:szCs w:val="20"/>
          <w:lang w:val="en-US"/>
        </w:rPr>
        <w:t>yaitu</w:t>
      </w:r>
      <w:r w:rsidR="00871250">
        <w:rPr>
          <w:rFonts w:ascii="Constantia" w:hAnsi="Constantia"/>
          <w:sz w:val="20"/>
          <w:szCs w:val="20"/>
          <w:lang w:val="en-US"/>
        </w:rPr>
        <w:t xml:space="preserve"> </w:t>
      </w:r>
      <w:r w:rsidRPr="00407834">
        <w:rPr>
          <w:rFonts w:ascii="Constantia" w:hAnsi="Constantia"/>
          <w:sz w:val="20"/>
          <w:szCs w:val="20"/>
          <w:lang w:val="en-US"/>
        </w:rPr>
        <w:t>1)</w:t>
      </w:r>
      <w:r w:rsidR="00871250">
        <w:rPr>
          <w:rFonts w:ascii="Constantia" w:hAnsi="Constantia"/>
          <w:sz w:val="20"/>
          <w:szCs w:val="20"/>
          <w:lang w:val="en-US"/>
        </w:rPr>
        <w:t xml:space="preserve"> </w:t>
      </w:r>
      <w:r w:rsidR="00A56307">
        <w:rPr>
          <w:rFonts w:ascii="Constantia" w:hAnsi="Constantia"/>
          <w:sz w:val="20"/>
          <w:szCs w:val="20"/>
          <w:lang w:val="en-US"/>
        </w:rPr>
        <w:t>modul</w:t>
      </w:r>
      <w:r w:rsidR="00871250">
        <w:rPr>
          <w:rFonts w:ascii="Constantia" w:hAnsi="Constantia"/>
          <w:sz w:val="20"/>
          <w:szCs w:val="20"/>
          <w:lang w:val="en-US"/>
        </w:rPr>
        <w:t xml:space="preserve"> </w:t>
      </w:r>
      <w:r w:rsidRPr="00407834">
        <w:rPr>
          <w:rFonts w:ascii="Constantia" w:hAnsi="Constantia"/>
          <w:sz w:val="20"/>
          <w:szCs w:val="20"/>
          <w:lang w:val="en-US"/>
        </w:rPr>
        <w:t>dicetak</w:t>
      </w:r>
      <w:r w:rsidR="00871250">
        <w:rPr>
          <w:rFonts w:ascii="Constantia" w:hAnsi="Constantia"/>
          <w:sz w:val="20"/>
          <w:szCs w:val="20"/>
          <w:lang w:val="en-US"/>
        </w:rPr>
        <w:t xml:space="preserve"> </w:t>
      </w:r>
      <w:r w:rsidRPr="00407834">
        <w:rPr>
          <w:rFonts w:ascii="Constantia" w:hAnsi="Constantia"/>
          <w:sz w:val="20"/>
          <w:szCs w:val="20"/>
          <w:lang w:val="en-US"/>
        </w:rPr>
        <w:t>ukuran</w:t>
      </w:r>
      <w:r w:rsidR="00871250">
        <w:rPr>
          <w:rFonts w:ascii="Constantia" w:hAnsi="Constantia"/>
          <w:sz w:val="20"/>
          <w:szCs w:val="20"/>
          <w:lang w:val="en-US"/>
        </w:rPr>
        <w:t xml:space="preserve"> </w:t>
      </w:r>
      <w:r w:rsidR="00EE6140" w:rsidRPr="00EE6140">
        <w:rPr>
          <w:rFonts w:ascii="Constantia" w:hAnsi="Constantia"/>
          <w:sz w:val="20"/>
          <w:szCs w:val="20"/>
          <w:lang w:val="en-US"/>
        </w:rPr>
        <w:t>B5 (17,6cm x 25cm)</w:t>
      </w:r>
      <w:r w:rsidR="00EE6140">
        <w:rPr>
          <w:rFonts w:ascii="Constantia" w:hAnsi="Constantia"/>
          <w:sz w:val="20"/>
          <w:szCs w:val="20"/>
          <w:lang w:val="en-US"/>
        </w:rPr>
        <w:t xml:space="preserve"> </w:t>
      </w:r>
      <w:r w:rsidRPr="00407834">
        <w:rPr>
          <w:rFonts w:ascii="Constantia" w:hAnsi="Constantia"/>
          <w:sz w:val="20"/>
          <w:szCs w:val="20"/>
          <w:lang w:val="en-US"/>
        </w:rPr>
        <w:t>dengan</w:t>
      </w:r>
      <w:r w:rsidR="00871250">
        <w:rPr>
          <w:rFonts w:ascii="Constantia" w:hAnsi="Constantia"/>
          <w:sz w:val="20"/>
          <w:szCs w:val="20"/>
          <w:lang w:val="en-US"/>
        </w:rPr>
        <w:t xml:space="preserve"> </w:t>
      </w:r>
      <w:r w:rsidRPr="00407834">
        <w:rPr>
          <w:rFonts w:ascii="Constantia" w:hAnsi="Constantia"/>
          <w:sz w:val="20"/>
          <w:szCs w:val="20"/>
          <w:lang w:val="en-US"/>
        </w:rPr>
        <w:t>tujuan untuk</w:t>
      </w:r>
      <w:r w:rsidR="00871250">
        <w:rPr>
          <w:rFonts w:ascii="Constantia" w:hAnsi="Constantia"/>
          <w:sz w:val="20"/>
          <w:szCs w:val="20"/>
          <w:lang w:val="en-US"/>
        </w:rPr>
        <w:t xml:space="preserve"> </w:t>
      </w:r>
      <w:r w:rsidRPr="00407834">
        <w:rPr>
          <w:rFonts w:ascii="Constantia" w:hAnsi="Constantia"/>
          <w:sz w:val="20"/>
          <w:szCs w:val="20"/>
          <w:lang w:val="en-US"/>
        </w:rPr>
        <w:t>mempermudah</w:t>
      </w:r>
      <w:r w:rsidR="00871250">
        <w:rPr>
          <w:rFonts w:ascii="Constantia" w:hAnsi="Constantia"/>
          <w:sz w:val="20"/>
          <w:szCs w:val="20"/>
          <w:lang w:val="en-US"/>
        </w:rPr>
        <w:t xml:space="preserve"> </w:t>
      </w:r>
      <w:r w:rsidR="00EE6140">
        <w:rPr>
          <w:rFonts w:ascii="Constantia" w:hAnsi="Constantia"/>
          <w:sz w:val="20"/>
          <w:szCs w:val="20"/>
          <w:lang w:val="en-US"/>
        </w:rPr>
        <w:t>penggunaan</w:t>
      </w:r>
      <w:r w:rsidRPr="00407834">
        <w:rPr>
          <w:rFonts w:ascii="Constantia" w:hAnsi="Constantia"/>
          <w:sz w:val="20"/>
          <w:szCs w:val="20"/>
          <w:lang w:val="en-US"/>
        </w:rPr>
        <w:t>,</w:t>
      </w:r>
      <w:r w:rsidR="00871250">
        <w:rPr>
          <w:rFonts w:ascii="Constantia" w:hAnsi="Constantia"/>
          <w:sz w:val="20"/>
          <w:szCs w:val="20"/>
          <w:lang w:val="en-US"/>
        </w:rPr>
        <w:t xml:space="preserve"> </w:t>
      </w:r>
      <w:r w:rsidRPr="00407834">
        <w:rPr>
          <w:rFonts w:ascii="Constantia" w:hAnsi="Constantia"/>
          <w:sz w:val="20"/>
          <w:szCs w:val="20"/>
          <w:lang w:val="en-US"/>
        </w:rPr>
        <w:t>2) penjilidan</w:t>
      </w:r>
      <w:r w:rsidR="00871250">
        <w:rPr>
          <w:rFonts w:ascii="Constantia" w:hAnsi="Constantia"/>
          <w:sz w:val="20"/>
          <w:szCs w:val="20"/>
          <w:lang w:val="en-US"/>
        </w:rPr>
        <w:t xml:space="preserve"> </w:t>
      </w:r>
      <w:r w:rsidRPr="00407834">
        <w:rPr>
          <w:rFonts w:ascii="Constantia" w:hAnsi="Constantia"/>
          <w:sz w:val="20"/>
          <w:szCs w:val="20"/>
          <w:lang w:val="en-US"/>
        </w:rPr>
        <w:t>buku</w:t>
      </w:r>
      <w:r w:rsidR="00871250">
        <w:rPr>
          <w:rFonts w:ascii="Constantia" w:hAnsi="Constantia"/>
          <w:sz w:val="20"/>
          <w:szCs w:val="20"/>
          <w:lang w:val="en-US"/>
        </w:rPr>
        <w:t xml:space="preserve"> </w:t>
      </w:r>
      <w:r w:rsidRPr="00407834">
        <w:rPr>
          <w:rFonts w:ascii="Constantia" w:hAnsi="Constantia"/>
          <w:sz w:val="20"/>
          <w:szCs w:val="20"/>
          <w:lang w:val="en-US"/>
        </w:rPr>
        <w:t>menggunakan</w:t>
      </w:r>
      <w:r w:rsidR="00871250">
        <w:rPr>
          <w:rFonts w:ascii="Constantia" w:hAnsi="Constantia"/>
          <w:sz w:val="20"/>
          <w:szCs w:val="20"/>
          <w:lang w:val="en-US"/>
        </w:rPr>
        <w:t xml:space="preserve"> </w:t>
      </w:r>
      <w:r w:rsidRPr="00407834">
        <w:rPr>
          <w:rFonts w:ascii="Constantia" w:hAnsi="Constantia"/>
          <w:sz w:val="20"/>
          <w:szCs w:val="20"/>
          <w:lang w:val="en-US"/>
        </w:rPr>
        <w:t>teknik perfect</w:t>
      </w:r>
      <w:r w:rsidR="00871250">
        <w:rPr>
          <w:rFonts w:ascii="Constantia" w:hAnsi="Constantia"/>
          <w:sz w:val="20"/>
          <w:szCs w:val="20"/>
          <w:lang w:val="en-US"/>
        </w:rPr>
        <w:t xml:space="preserve"> </w:t>
      </w:r>
      <w:r w:rsidRPr="00407834">
        <w:rPr>
          <w:rFonts w:ascii="Constantia" w:hAnsi="Constantia"/>
          <w:sz w:val="20"/>
          <w:szCs w:val="20"/>
          <w:lang w:val="en-US"/>
        </w:rPr>
        <w:t>binding</w:t>
      </w:r>
      <w:r w:rsidR="00EE6140">
        <w:rPr>
          <w:rFonts w:ascii="Constantia" w:hAnsi="Constantia"/>
          <w:sz w:val="20"/>
          <w:szCs w:val="20"/>
          <w:lang w:val="en-US"/>
        </w:rPr>
        <w:t xml:space="preserve"> </w:t>
      </w:r>
      <w:r w:rsidRPr="00407834">
        <w:rPr>
          <w:rFonts w:ascii="Constantia" w:hAnsi="Constantia"/>
          <w:sz w:val="20"/>
          <w:szCs w:val="20"/>
          <w:lang w:val="en-US"/>
        </w:rPr>
        <w:t>dengan tujuan agar lebih kuat, 3) menggunakan jenis sampul soft cover</w:t>
      </w:r>
      <w:r w:rsidR="00871250">
        <w:rPr>
          <w:rFonts w:ascii="Constantia" w:hAnsi="Constantia"/>
          <w:sz w:val="20"/>
          <w:szCs w:val="20"/>
          <w:lang w:val="en-US"/>
        </w:rPr>
        <w:t xml:space="preserve"> </w:t>
      </w:r>
      <w:r w:rsidRPr="00407834">
        <w:rPr>
          <w:rFonts w:ascii="Constantia" w:hAnsi="Constantia"/>
          <w:sz w:val="20"/>
          <w:szCs w:val="20"/>
          <w:lang w:val="en-US"/>
        </w:rPr>
        <w:t xml:space="preserve">dengan dengan jilid doff, 4) jenis kertas yang digunakan adalah </w:t>
      </w:r>
      <w:r w:rsidRPr="00871250">
        <w:rPr>
          <w:rFonts w:ascii="Constantia" w:hAnsi="Constantia"/>
          <w:i/>
          <w:iCs/>
          <w:sz w:val="20"/>
          <w:szCs w:val="20"/>
          <w:lang w:val="en-US"/>
        </w:rPr>
        <w:t>paper book</w:t>
      </w:r>
      <w:r w:rsidR="00871250" w:rsidRPr="00871250">
        <w:rPr>
          <w:rFonts w:ascii="Constantia" w:hAnsi="Constantia"/>
          <w:i/>
          <w:iCs/>
          <w:sz w:val="20"/>
          <w:szCs w:val="20"/>
          <w:lang w:val="en-US"/>
        </w:rPr>
        <w:t xml:space="preserve"> full color</w:t>
      </w:r>
      <w:r w:rsidRPr="00407834">
        <w:rPr>
          <w:rFonts w:ascii="Constantia" w:hAnsi="Constantia"/>
          <w:sz w:val="20"/>
          <w:szCs w:val="20"/>
          <w:lang w:val="en-US"/>
        </w:rPr>
        <w:t>.</w:t>
      </w:r>
    </w:p>
    <w:p w14:paraId="187E3C8E" w14:textId="08A161B9" w:rsidR="00D700F6" w:rsidRPr="00417E6B" w:rsidRDefault="00D700F6" w:rsidP="00417E6B">
      <w:pPr>
        <w:pStyle w:val="ListParagraph"/>
        <w:ind w:left="284" w:firstLine="436"/>
        <w:jc w:val="both"/>
        <w:rPr>
          <w:rFonts w:ascii="Constantia" w:hAnsi="Constantia"/>
          <w:sz w:val="20"/>
          <w:szCs w:val="20"/>
          <w:lang w:val="en-US"/>
        </w:rPr>
      </w:pPr>
    </w:p>
    <w:p w14:paraId="6B20FA57" w14:textId="6862DAAB" w:rsidR="00047302" w:rsidRDefault="009114DD" w:rsidP="00667AAD">
      <w:pPr>
        <w:pStyle w:val="ListParagraph"/>
        <w:numPr>
          <w:ilvl w:val="0"/>
          <w:numId w:val="18"/>
        </w:numPr>
        <w:ind w:left="0" w:hanging="284"/>
        <w:jc w:val="both"/>
        <w:rPr>
          <w:rFonts w:ascii="Constantia" w:hAnsi="Constantia"/>
          <w:b/>
          <w:bCs/>
          <w:sz w:val="20"/>
          <w:szCs w:val="20"/>
        </w:rPr>
      </w:pPr>
      <w:r w:rsidRPr="006A679A">
        <w:rPr>
          <w:rFonts w:ascii="Constantia" w:hAnsi="Constantia"/>
          <w:b/>
          <w:bCs/>
          <w:sz w:val="20"/>
          <w:szCs w:val="20"/>
        </w:rPr>
        <w:t>Tahap Penulisan dan Penyuntingan</w:t>
      </w:r>
    </w:p>
    <w:p w14:paraId="749FE782" w14:textId="4B6B2987" w:rsidR="00660FB2" w:rsidRDefault="0023673D" w:rsidP="0027736C">
      <w:pPr>
        <w:pStyle w:val="ListParagraph"/>
        <w:ind w:left="0" w:firstLine="436"/>
        <w:jc w:val="both"/>
        <w:rPr>
          <w:rFonts w:ascii="Constantia" w:hAnsi="Constantia"/>
          <w:sz w:val="20"/>
          <w:szCs w:val="20"/>
          <w:lang w:val="en-US"/>
        </w:rPr>
      </w:pPr>
      <w:r w:rsidRPr="00047302">
        <w:rPr>
          <w:rFonts w:ascii="Constantia" w:hAnsi="Constantia"/>
          <w:sz w:val="20"/>
          <w:szCs w:val="20"/>
          <w:lang w:val="en-US"/>
        </w:rPr>
        <w:t>Sub tahapan</w:t>
      </w:r>
      <w:r w:rsidR="00047302" w:rsidRPr="00047302">
        <w:rPr>
          <w:rFonts w:ascii="Constantia" w:hAnsi="Constantia"/>
          <w:sz w:val="20"/>
          <w:szCs w:val="20"/>
          <w:lang w:val="en-US"/>
        </w:rPr>
        <w:t xml:space="preserve"> </w:t>
      </w:r>
      <w:r w:rsidRPr="00047302">
        <w:rPr>
          <w:rFonts w:ascii="Constantia" w:hAnsi="Constantia"/>
          <w:sz w:val="20"/>
          <w:szCs w:val="20"/>
          <w:lang w:val="en-US"/>
        </w:rPr>
        <w:t>pertama pada</w:t>
      </w:r>
      <w:r w:rsidR="00047302" w:rsidRPr="00047302">
        <w:rPr>
          <w:rFonts w:ascii="Constantia" w:hAnsi="Constantia"/>
          <w:sz w:val="20"/>
          <w:szCs w:val="20"/>
          <w:lang w:val="en-US"/>
        </w:rPr>
        <w:t xml:space="preserve"> </w:t>
      </w:r>
      <w:r w:rsidRPr="00047302">
        <w:rPr>
          <w:rFonts w:ascii="Constantia" w:hAnsi="Constantia"/>
          <w:sz w:val="20"/>
          <w:szCs w:val="20"/>
          <w:lang w:val="en-US"/>
        </w:rPr>
        <w:t>tahapan ini yaitu</w:t>
      </w:r>
      <w:r w:rsidR="00047302" w:rsidRPr="00047302">
        <w:rPr>
          <w:rFonts w:ascii="Constantia" w:hAnsi="Constantia"/>
          <w:sz w:val="20"/>
          <w:szCs w:val="20"/>
          <w:lang w:val="en-US"/>
        </w:rPr>
        <w:t xml:space="preserve"> </w:t>
      </w:r>
      <w:r w:rsidRPr="00047302">
        <w:rPr>
          <w:rFonts w:ascii="Constantia" w:hAnsi="Constantia"/>
          <w:sz w:val="20"/>
          <w:szCs w:val="20"/>
          <w:lang w:val="en-US"/>
        </w:rPr>
        <w:t>mulai menulis draft</w:t>
      </w:r>
      <w:r w:rsidR="00394C7D">
        <w:rPr>
          <w:rFonts w:ascii="Constantia" w:hAnsi="Constantia"/>
          <w:sz w:val="20"/>
          <w:szCs w:val="20"/>
          <w:lang w:val="en-US"/>
        </w:rPr>
        <w:t>. P</w:t>
      </w:r>
      <w:r w:rsidRPr="00047302">
        <w:rPr>
          <w:rFonts w:ascii="Constantia" w:hAnsi="Constantia"/>
          <w:sz w:val="20"/>
          <w:szCs w:val="20"/>
          <w:lang w:val="en-US"/>
        </w:rPr>
        <w:t>roses penulisan diawali dengan menulis draft kasar</w:t>
      </w:r>
      <w:r w:rsidR="00394C7D">
        <w:rPr>
          <w:rFonts w:ascii="Constantia" w:hAnsi="Constantia"/>
          <w:sz w:val="20"/>
          <w:szCs w:val="20"/>
          <w:lang w:val="en-US"/>
        </w:rPr>
        <w:t>, yang s</w:t>
      </w:r>
      <w:r w:rsidR="007A3CAA">
        <w:rPr>
          <w:rFonts w:ascii="Constantia" w:hAnsi="Constantia"/>
          <w:sz w:val="20"/>
          <w:szCs w:val="20"/>
          <w:lang w:val="en-US"/>
        </w:rPr>
        <w:t>elanjutnya dilakukan</w:t>
      </w:r>
      <w:r w:rsidR="00047302" w:rsidRPr="00047302">
        <w:rPr>
          <w:rFonts w:ascii="Constantia" w:hAnsi="Constantia"/>
          <w:sz w:val="20"/>
          <w:szCs w:val="20"/>
          <w:lang w:val="en-US"/>
        </w:rPr>
        <w:t xml:space="preserve"> tahap melengkapi dan menyunting draf dengan menyusun tata letak modul cetak agar serasi dan memeriksa kesalahan penulisan pada</w:t>
      </w:r>
      <w:r w:rsidR="0027736C">
        <w:rPr>
          <w:rFonts w:ascii="Constantia" w:hAnsi="Constantia"/>
          <w:sz w:val="20"/>
          <w:szCs w:val="20"/>
          <w:lang w:val="en-US"/>
        </w:rPr>
        <w:t xml:space="preserve"> </w:t>
      </w:r>
      <w:r w:rsidR="00047302" w:rsidRPr="00047302">
        <w:rPr>
          <w:rFonts w:ascii="Constantia" w:hAnsi="Constantia"/>
          <w:sz w:val="20"/>
          <w:szCs w:val="20"/>
          <w:lang w:val="en-US"/>
        </w:rPr>
        <w:t>modul. Kegiatan menyunting ini dilakukan dengan menggunakan aplikasi Canva sebagai alat bantu desain.</w:t>
      </w:r>
      <w:r w:rsidR="0027736C">
        <w:rPr>
          <w:rFonts w:ascii="Constantia" w:hAnsi="Constantia"/>
          <w:sz w:val="20"/>
          <w:szCs w:val="20"/>
          <w:lang w:val="en-US"/>
        </w:rPr>
        <w:t xml:space="preserve"> </w:t>
      </w:r>
    </w:p>
    <w:p w14:paraId="2EEEB941" w14:textId="64C740E6" w:rsidR="00660FB2" w:rsidRPr="00660FB2" w:rsidRDefault="00A52141" w:rsidP="00660FB2">
      <w:pPr>
        <w:pStyle w:val="ListParagraph"/>
        <w:ind w:left="0" w:firstLine="436"/>
        <w:jc w:val="both"/>
        <w:rPr>
          <w:rFonts w:ascii="Constantia" w:hAnsi="Constantia"/>
          <w:sz w:val="20"/>
          <w:szCs w:val="20"/>
          <w:lang w:val="en-US"/>
        </w:rPr>
      </w:pPr>
      <w:r>
        <w:rPr>
          <w:rFonts w:ascii="Constantia" w:hAnsi="Constantia"/>
          <w:noProof/>
          <w:sz w:val="20"/>
          <w:szCs w:val="20"/>
          <w:lang w:val="en-US"/>
        </w:rPr>
        <w:drawing>
          <wp:anchor distT="0" distB="0" distL="114300" distR="114300" simplePos="0" relativeHeight="251662336" behindDoc="0" locked="0" layoutInCell="1" allowOverlap="1" wp14:anchorId="18C6CD35" wp14:editId="2465BC12">
            <wp:simplePos x="0" y="0"/>
            <wp:positionH relativeFrom="column">
              <wp:posOffset>2696474</wp:posOffset>
            </wp:positionH>
            <wp:positionV relativeFrom="paragraph">
              <wp:posOffset>157480</wp:posOffset>
            </wp:positionV>
            <wp:extent cx="2337435" cy="3340100"/>
            <wp:effectExtent l="0" t="0" r="5715" b="0"/>
            <wp:wrapTopAndBottom/>
            <wp:docPr id="1815253335" name="Picture 4"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53335" name="Picture 4" descr="A document with text and image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37435" cy="3340100"/>
                    </a:xfrm>
                    <a:prstGeom prst="rect">
                      <a:avLst/>
                    </a:prstGeom>
                  </pic:spPr>
                </pic:pic>
              </a:graphicData>
            </a:graphic>
            <wp14:sizeRelH relativeFrom="margin">
              <wp14:pctWidth>0</wp14:pctWidth>
            </wp14:sizeRelH>
            <wp14:sizeRelV relativeFrom="margin">
              <wp14:pctHeight>0</wp14:pctHeight>
            </wp14:sizeRelV>
          </wp:anchor>
        </w:drawing>
      </w:r>
      <w:r>
        <w:rPr>
          <w:rFonts w:ascii="Constantia" w:hAnsi="Constantia"/>
          <w:noProof/>
          <w:sz w:val="20"/>
          <w:szCs w:val="20"/>
          <w:lang w:val="en-US"/>
        </w:rPr>
        <w:drawing>
          <wp:anchor distT="0" distB="0" distL="114300" distR="114300" simplePos="0" relativeHeight="251661312" behindDoc="0" locked="0" layoutInCell="1" allowOverlap="1" wp14:anchorId="0CAD771C" wp14:editId="4B11A27A">
            <wp:simplePos x="0" y="0"/>
            <wp:positionH relativeFrom="column">
              <wp:posOffset>316230</wp:posOffset>
            </wp:positionH>
            <wp:positionV relativeFrom="paragraph">
              <wp:posOffset>156845</wp:posOffset>
            </wp:positionV>
            <wp:extent cx="2355850" cy="3365500"/>
            <wp:effectExtent l="0" t="0" r="6350" b="6350"/>
            <wp:wrapTopAndBottom/>
            <wp:docPr id="1771158932" name="Picture 3" descr="A person pushing a cart with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58932" name="Picture 3" descr="A person pushing a cart with a car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55850" cy="3365500"/>
                    </a:xfrm>
                    <a:prstGeom prst="rect">
                      <a:avLst/>
                    </a:prstGeom>
                  </pic:spPr>
                </pic:pic>
              </a:graphicData>
            </a:graphic>
            <wp14:sizeRelH relativeFrom="margin">
              <wp14:pctWidth>0</wp14:pctWidth>
            </wp14:sizeRelH>
            <wp14:sizeRelV relativeFrom="margin">
              <wp14:pctHeight>0</wp14:pctHeight>
            </wp14:sizeRelV>
          </wp:anchor>
        </w:drawing>
      </w:r>
      <w:r>
        <w:rPr>
          <w:rFonts w:ascii="Constantia" w:hAnsi="Constantia"/>
          <w:noProof/>
          <w:sz w:val="20"/>
          <w:szCs w:val="20"/>
          <w:lang w:val="en-US"/>
        </w:rPr>
        <mc:AlternateContent>
          <mc:Choice Requires="wps">
            <w:drawing>
              <wp:anchor distT="0" distB="0" distL="114300" distR="114300" simplePos="0" relativeHeight="251655166" behindDoc="0" locked="0" layoutInCell="1" allowOverlap="1" wp14:anchorId="779F05E6" wp14:editId="0DBD4243">
                <wp:simplePos x="0" y="0"/>
                <wp:positionH relativeFrom="column">
                  <wp:posOffset>213827</wp:posOffset>
                </wp:positionH>
                <wp:positionV relativeFrom="paragraph">
                  <wp:posOffset>97143</wp:posOffset>
                </wp:positionV>
                <wp:extent cx="4934310" cy="3493698"/>
                <wp:effectExtent l="0" t="0" r="19050" b="12065"/>
                <wp:wrapNone/>
                <wp:docPr id="1541934959" name="Rectangle 5"/>
                <wp:cNvGraphicFramePr/>
                <a:graphic xmlns:a="http://schemas.openxmlformats.org/drawingml/2006/main">
                  <a:graphicData uri="http://schemas.microsoft.com/office/word/2010/wordprocessingShape">
                    <wps:wsp>
                      <wps:cNvSpPr/>
                      <wps:spPr>
                        <a:xfrm>
                          <a:off x="0" y="0"/>
                          <a:ext cx="4934310" cy="3493698"/>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28927" id="Rectangle 5" o:spid="_x0000_s1026" style="position:absolute;margin-left:16.85pt;margin-top:7.65pt;width:388.55pt;height:275.1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" fillcolor="#b4c6e7 [1300]" strokecolor="#b4c6e7 [1300]" strokeweight="1pt"/>
            </w:pict>
          </mc:Fallback>
        </mc:AlternateContent>
      </w:r>
    </w:p>
    <w:p w14:paraId="6BF9B996" w14:textId="77777777" w:rsidR="000E686E" w:rsidRDefault="000E686E" w:rsidP="0027736C">
      <w:pPr>
        <w:pStyle w:val="ListParagraph"/>
        <w:ind w:left="0" w:firstLine="436"/>
        <w:jc w:val="both"/>
        <w:rPr>
          <w:rFonts w:ascii="Constantia" w:hAnsi="Constantia"/>
          <w:b/>
          <w:sz w:val="20"/>
          <w:szCs w:val="18"/>
          <w:lang w:val="en-US"/>
        </w:rPr>
      </w:pPr>
    </w:p>
    <w:p w14:paraId="53DB50F7" w14:textId="08BBDDDE" w:rsidR="00474809" w:rsidRPr="005D429E" w:rsidRDefault="0089318D" w:rsidP="005D429E">
      <w:pPr>
        <w:pStyle w:val="ListParagraph"/>
        <w:ind w:left="0" w:firstLine="436"/>
        <w:jc w:val="center"/>
        <w:rPr>
          <w:rFonts w:ascii="Constantia" w:hAnsi="Constantia"/>
          <w:sz w:val="20"/>
          <w:szCs w:val="20"/>
          <w:lang w:val="en-US"/>
        </w:rPr>
      </w:pPr>
      <w:r w:rsidRPr="0027736C">
        <w:rPr>
          <w:rFonts w:ascii="Constantia" w:hAnsi="Constantia"/>
          <w:b/>
          <w:sz w:val="20"/>
          <w:szCs w:val="18"/>
          <w:lang w:val="en-US"/>
        </w:rPr>
        <w:t>Gambar 2</w:t>
      </w:r>
      <w:r w:rsidRPr="0027736C">
        <w:rPr>
          <w:rFonts w:ascii="Constantia" w:hAnsi="Constantia"/>
          <w:sz w:val="20"/>
          <w:szCs w:val="18"/>
          <w:lang w:val="en-US"/>
        </w:rPr>
        <w:t xml:space="preserve"> </w:t>
      </w:r>
      <w:r w:rsidR="00474809" w:rsidRPr="0027736C">
        <w:rPr>
          <w:rFonts w:ascii="Constantia" w:hAnsi="Constantia"/>
          <w:sz w:val="20"/>
          <w:szCs w:val="18"/>
          <w:lang w:val="en-US"/>
        </w:rPr>
        <w:t>Contoh Tampilan</w:t>
      </w:r>
      <w:r w:rsidRPr="0027736C">
        <w:rPr>
          <w:rFonts w:ascii="Constantia" w:hAnsi="Constantia"/>
          <w:sz w:val="20"/>
          <w:szCs w:val="18"/>
          <w:lang w:val="en-US"/>
        </w:rPr>
        <w:t xml:space="preserve"> Modul Cetak Pelaporan Keuangan UMKM</w:t>
      </w:r>
    </w:p>
    <w:p w14:paraId="77499FF6" w14:textId="77777777" w:rsidR="00916D99" w:rsidRDefault="00916D99" w:rsidP="00667AAD">
      <w:pPr>
        <w:pStyle w:val="ListParagraph"/>
        <w:ind w:left="0" w:firstLine="436"/>
        <w:jc w:val="both"/>
        <w:rPr>
          <w:rFonts w:ascii="Constantia" w:hAnsi="Constantia"/>
          <w:sz w:val="20"/>
          <w:szCs w:val="18"/>
        </w:rPr>
      </w:pPr>
    </w:p>
    <w:p w14:paraId="24B6AE80" w14:textId="1DB30167" w:rsidR="00E5350C" w:rsidRDefault="006673BF" w:rsidP="00667AAD">
      <w:pPr>
        <w:pStyle w:val="ListParagraph"/>
        <w:ind w:left="0" w:firstLine="436"/>
        <w:jc w:val="both"/>
        <w:rPr>
          <w:rFonts w:ascii="Constantia" w:hAnsi="Constantia"/>
          <w:sz w:val="20"/>
          <w:szCs w:val="18"/>
          <w:lang w:val="en-US"/>
        </w:rPr>
      </w:pPr>
      <w:r w:rsidRPr="00744BB4">
        <w:rPr>
          <w:rFonts w:ascii="Constantia" w:hAnsi="Constantia"/>
          <w:sz w:val="20"/>
          <w:szCs w:val="18"/>
        </w:rPr>
        <w:lastRenderedPageBreak/>
        <w:t>Selanjutnya dalam menulis ba</w:t>
      </w:r>
      <w:r w:rsidR="00C94C71" w:rsidRPr="00744BB4">
        <w:rPr>
          <w:rFonts w:ascii="Constantia" w:hAnsi="Constantia"/>
          <w:sz w:val="20"/>
          <w:szCs w:val="18"/>
        </w:rPr>
        <w:t xml:space="preserve">han penilaian, </w:t>
      </w:r>
      <w:r w:rsidR="00744BB4" w:rsidRPr="00744BB4">
        <w:rPr>
          <w:rFonts w:ascii="Constantia" w:hAnsi="Constantia"/>
          <w:sz w:val="20"/>
          <w:szCs w:val="18"/>
          <w:lang w:val="en-US"/>
        </w:rPr>
        <w:t xml:space="preserve">pengembang </w:t>
      </w:r>
      <w:r w:rsidR="008B71D7">
        <w:rPr>
          <w:rFonts w:ascii="Constantia" w:hAnsi="Constantia"/>
          <w:sz w:val="20"/>
          <w:szCs w:val="18"/>
          <w:lang w:val="en-US"/>
        </w:rPr>
        <w:t>menyusun</w:t>
      </w:r>
      <w:r w:rsidR="00744BB4" w:rsidRPr="00744BB4">
        <w:rPr>
          <w:rFonts w:ascii="Constantia" w:hAnsi="Constantia"/>
          <w:sz w:val="20"/>
          <w:szCs w:val="18"/>
          <w:lang w:val="en-US"/>
        </w:rPr>
        <w:t xml:space="preserve"> penilaian belajar pada modul cetak terdiri dari latihan dan tes formatif yang terdapat umpan balik untuk membantu UMKM memahami materi secara lebih mendalam</w:t>
      </w:r>
      <w:r w:rsidR="003108B9" w:rsidRPr="00744BB4">
        <w:rPr>
          <w:rFonts w:ascii="Constantia" w:hAnsi="Constantia"/>
          <w:sz w:val="20"/>
          <w:szCs w:val="18"/>
          <w:lang w:val="en-US"/>
        </w:rPr>
        <w:t>.</w:t>
      </w:r>
    </w:p>
    <w:p w14:paraId="54BDC612" w14:textId="18645083" w:rsidR="008B71D7" w:rsidRDefault="008B71D7" w:rsidP="00667AAD">
      <w:pPr>
        <w:pStyle w:val="ListParagraph"/>
        <w:ind w:left="0" w:firstLine="436"/>
        <w:jc w:val="both"/>
        <w:rPr>
          <w:rFonts w:ascii="Constantia" w:hAnsi="Constantia"/>
          <w:sz w:val="20"/>
          <w:szCs w:val="20"/>
          <w:lang w:val="en-US"/>
        </w:rPr>
      </w:pPr>
      <w:r w:rsidRPr="008B71D7">
        <w:rPr>
          <w:rFonts w:ascii="Constantia" w:hAnsi="Constantia"/>
          <w:sz w:val="20"/>
          <w:szCs w:val="20"/>
          <w:lang w:val="en-US"/>
        </w:rPr>
        <w:t xml:space="preserve">Setelah draf </w:t>
      </w:r>
      <w:r>
        <w:rPr>
          <w:rFonts w:ascii="Constantia" w:hAnsi="Constantia"/>
          <w:sz w:val="20"/>
          <w:szCs w:val="20"/>
          <w:lang w:val="en-US"/>
        </w:rPr>
        <w:t xml:space="preserve">modul cetak </w:t>
      </w:r>
      <w:r w:rsidRPr="008B71D7">
        <w:rPr>
          <w:rFonts w:ascii="Constantia" w:hAnsi="Constantia"/>
          <w:sz w:val="20"/>
          <w:szCs w:val="20"/>
          <w:lang w:val="en-US"/>
        </w:rPr>
        <w:t>selesai</w:t>
      </w:r>
      <w:r>
        <w:rPr>
          <w:rFonts w:ascii="Constantia" w:hAnsi="Constantia"/>
          <w:sz w:val="20"/>
          <w:szCs w:val="20"/>
          <w:lang w:val="en-US"/>
        </w:rPr>
        <w:t xml:space="preserve"> </w:t>
      </w:r>
      <w:r w:rsidRPr="008B71D7">
        <w:rPr>
          <w:rFonts w:ascii="Constantia" w:hAnsi="Constantia"/>
          <w:sz w:val="20"/>
          <w:szCs w:val="20"/>
          <w:lang w:val="en-US"/>
        </w:rPr>
        <w:t>dikembangkan,</w:t>
      </w:r>
      <w:r>
        <w:rPr>
          <w:rFonts w:ascii="Constantia" w:hAnsi="Constantia"/>
          <w:sz w:val="20"/>
          <w:szCs w:val="20"/>
          <w:lang w:val="en-US"/>
        </w:rPr>
        <w:t xml:space="preserve"> </w:t>
      </w:r>
      <w:r w:rsidRPr="008B71D7">
        <w:rPr>
          <w:rFonts w:ascii="Constantia" w:hAnsi="Constantia"/>
          <w:sz w:val="20"/>
          <w:szCs w:val="20"/>
          <w:lang w:val="en-US"/>
        </w:rPr>
        <w:t>selanjutnya</w:t>
      </w:r>
      <w:r>
        <w:rPr>
          <w:rFonts w:ascii="Constantia" w:hAnsi="Constantia"/>
          <w:sz w:val="20"/>
          <w:szCs w:val="20"/>
          <w:lang w:val="en-US"/>
        </w:rPr>
        <w:t xml:space="preserve"> </w:t>
      </w:r>
      <w:r w:rsidRPr="008B71D7">
        <w:rPr>
          <w:rFonts w:ascii="Constantia" w:hAnsi="Constantia"/>
          <w:sz w:val="20"/>
          <w:szCs w:val="20"/>
          <w:lang w:val="en-US"/>
        </w:rPr>
        <w:t>dilakukan</w:t>
      </w:r>
      <w:r>
        <w:rPr>
          <w:rFonts w:ascii="Constantia" w:hAnsi="Constantia"/>
          <w:sz w:val="20"/>
          <w:szCs w:val="20"/>
          <w:lang w:val="en-US"/>
        </w:rPr>
        <w:t xml:space="preserve"> </w:t>
      </w:r>
      <w:r w:rsidRPr="008B71D7">
        <w:rPr>
          <w:rFonts w:ascii="Constantia" w:hAnsi="Constantia"/>
          <w:sz w:val="20"/>
          <w:szCs w:val="20"/>
          <w:lang w:val="en-US"/>
        </w:rPr>
        <w:t xml:space="preserve">evaluasi formatif dengan melakukan </w:t>
      </w:r>
      <w:r w:rsidRPr="00523DE3">
        <w:rPr>
          <w:rFonts w:ascii="Constantia" w:hAnsi="Constantia"/>
          <w:i/>
          <w:iCs/>
          <w:sz w:val="20"/>
          <w:szCs w:val="20"/>
          <w:lang w:val="en-US"/>
        </w:rPr>
        <w:t>expert review</w:t>
      </w:r>
      <w:r w:rsidR="00523DE3">
        <w:rPr>
          <w:rFonts w:ascii="Constantia" w:hAnsi="Constantia"/>
          <w:sz w:val="20"/>
          <w:szCs w:val="20"/>
          <w:lang w:val="en-US"/>
        </w:rPr>
        <w:t xml:space="preserve"> </w:t>
      </w:r>
      <w:r w:rsidRPr="008B71D7">
        <w:rPr>
          <w:rFonts w:ascii="Constantia" w:hAnsi="Constantia"/>
          <w:sz w:val="20"/>
          <w:szCs w:val="20"/>
          <w:lang w:val="en-US"/>
        </w:rPr>
        <w:t xml:space="preserve">dan uji coba pengguna yang melibatkan </w:t>
      </w:r>
      <w:r w:rsidR="00613288">
        <w:rPr>
          <w:rFonts w:ascii="Constantia" w:hAnsi="Constantia"/>
          <w:sz w:val="20"/>
          <w:szCs w:val="20"/>
          <w:lang w:val="en-US"/>
        </w:rPr>
        <w:t xml:space="preserve">dua </w:t>
      </w:r>
      <w:r w:rsidRPr="008B71D7">
        <w:rPr>
          <w:rFonts w:ascii="Constantia" w:hAnsi="Constantia"/>
          <w:sz w:val="20"/>
          <w:szCs w:val="20"/>
          <w:lang w:val="en-US"/>
        </w:rPr>
        <w:t xml:space="preserve">ahli materi, </w:t>
      </w:r>
      <w:r w:rsidR="00613288">
        <w:rPr>
          <w:rFonts w:ascii="Constantia" w:hAnsi="Constantia"/>
          <w:sz w:val="20"/>
          <w:szCs w:val="20"/>
          <w:lang w:val="en-US"/>
        </w:rPr>
        <w:t>satu</w:t>
      </w:r>
      <w:r w:rsidR="000039DD">
        <w:rPr>
          <w:rFonts w:ascii="Constantia" w:hAnsi="Constantia"/>
          <w:sz w:val="20"/>
          <w:szCs w:val="20"/>
          <w:lang w:val="en-US"/>
        </w:rPr>
        <w:t xml:space="preserve"> ahli media, dan satu</w:t>
      </w:r>
      <w:r w:rsidR="00613288">
        <w:rPr>
          <w:rFonts w:ascii="Constantia" w:hAnsi="Constantia"/>
          <w:sz w:val="20"/>
          <w:szCs w:val="20"/>
          <w:lang w:val="en-US"/>
        </w:rPr>
        <w:t xml:space="preserve"> </w:t>
      </w:r>
      <w:r w:rsidRPr="008B71D7">
        <w:rPr>
          <w:rFonts w:ascii="Constantia" w:hAnsi="Constantia"/>
          <w:sz w:val="20"/>
          <w:szCs w:val="20"/>
          <w:lang w:val="en-US"/>
        </w:rPr>
        <w:t>ahli desain pembelajaran</w:t>
      </w:r>
      <w:r w:rsidR="000039DD">
        <w:rPr>
          <w:rFonts w:ascii="Constantia" w:hAnsi="Constantia"/>
          <w:sz w:val="20"/>
          <w:szCs w:val="20"/>
          <w:lang w:val="en-US"/>
        </w:rPr>
        <w:t>.</w:t>
      </w:r>
      <w:r w:rsidRPr="008B71D7">
        <w:rPr>
          <w:rFonts w:ascii="Constantia" w:hAnsi="Constantia"/>
          <w:sz w:val="20"/>
          <w:szCs w:val="20"/>
          <w:lang w:val="en-US"/>
        </w:rPr>
        <w:t xml:space="preserve"> </w:t>
      </w:r>
      <w:r w:rsidR="000039DD">
        <w:rPr>
          <w:rFonts w:ascii="Constantia" w:hAnsi="Constantia"/>
          <w:sz w:val="20"/>
          <w:szCs w:val="20"/>
          <w:lang w:val="en-US"/>
        </w:rPr>
        <w:t>S</w:t>
      </w:r>
      <w:r w:rsidRPr="008B71D7">
        <w:rPr>
          <w:rFonts w:ascii="Constantia" w:hAnsi="Constantia"/>
          <w:sz w:val="20"/>
          <w:szCs w:val="20"/>
          <w:lang w:val="en-US"/>
        </w:rPr>
        <w:t>erta</w:t>
      </w:r>
      <w:r>
        <w:rPr>
          <w:rFonts w:ascii="Constantia" w:hAnsi="Constantia"/>
          <w:sz w:val="20"/>
          <w:szCs w:val="20"/>
          <w:lang w:val="en-US"/>
        </w:rPr>
        <w:t xml:space="preserve"> </w:t>
      </w:r>
      <w:r w:rsidR="000039DD">
        <w:rPr>
          <w:rFonts w:ascii="Constantia" w:hAnsi="Constantia"/>
          <w:sz w:val="20"/>
          <w:szCs w:val="20"/>
          <w:lang w:val="en-US"/>
        </w:rPr>
        <w:t xml:space="preserve">uji coba </w:t>
      </w:r>
      <w:r w:rsidRPr="008B71D7">
        <w:rPr>
          <w:rFonts w:ascii="Constantia" w:hAnsi="Constantia"/>
          <w:sz w:val="20"/>
          <w:szCs w:val="20"/>
          <w:lang w:val="en-US"/>
        </w:rPr>
        <w:t>pengguna</w:t>
      </w:r>
      <w:r>
        <w:rPr>
          <w:rFonts w:ascii="Constantia" w:hAnsi="Constantia"/>
          <w:sz w:val="20"/>
          <w:szCs w:val="20"/>
          <w:lang w:val="en-US"/>
        </w:rPr>
        <w:t xml:space="preserve"> </w:t>
      </w:r>
      <w:r w:rsidR="00523DE3">
        <w:rPr>
          <w:rFonts w:ascii="Constantia" w:hAnsi="Constantia"/>
          <w:sz w:val="20"/>
          <w:szCs w:val="20"/>
          <w:lang w:val="en-US"/>
        </w:rPr>
        <w:t xml:space="preserve">melakukan uji coba </w:t>
      </w:r>
      <w:r w:rsidR="00523DE3" w:rsidRPr="00523DE3">
        <w:rPr>
          <w:rFonts w:ascii="Constantia" w:hAnsi="Constantia"/>
          <w:i/>
          <w:iCs/>
          <w:sz w:val="20"/>
          <w:szCs w:val="20"/>
          <w:lang w:val="en-US"/>
        </w:rPr>
        <w:t>one-to-one</w:t>
      </w:r>
      <w:r w:rsidR="00523DE3">
        <w:rPr>
          <w:rFonts w:ascii="Constantia" w:hAnsi="Constantia"/>
          <w:sz w:val="20"/>
          <w:szCs w:val="20"/>
          <w:lang w:val="en-US"/>
        </w:rPr>
        <w:t xml:space="preserve"> dan </w:t>
      </w:r>
      <w:r w:rsidR="00523DE3" w:rsidRPr="00523DE3">
        <w:rPr>
          <w:rFonts w:ascii="Constantia" w:hAnsi="Constantia"/>
          <w:i/>
          <w:iCs/>
          <w:sz w:val="20"/>
          <w:szCs w:val="20"/>
          <w:lang w:val="en-US"/>
        </w:rPr>
        <w:t>field test</w:t>
      </w:r>
      <w:r w:rsidR="00523DE3">
        <w:rPr>
          <w:rFonts w:ascii="Constantia" w:hAnsi="Constantia"/>
          <w:sz w:val="20"/>
          <w:szCs w:val="20"/>
          <w:lang w:val="en-US"/>
        </w:rPr>
        <w:t xml:space="preserve"> </w:t>
      </w:r>
      <w:r w:rsidRPr="008B71D7">
        <w:rPr>
          <w:rFonts w:ascii="Constantia" w:hAnsi="Constantia"/>
          <w:sz w:val="20"/>
          <w:szCs w:val="20"/>
          <w:lang w:val="en-US"/>
        </w:rPr>
        <w:t xml:space="preserve">untuk me-review </w:t>
      </w:r>
      <w:r w:rsidR="00523DE3">
        <w:rPr>
          <w:rFonts w:ascii="Constantia" w:hAnsi="Constantia"/>
          <w:sz w:val="20"/>
          <w:szCs w:val="20"/>
          <w:lang w:val="en-US"/>
        </w:rPr>
        <w:t>modul cetak</w:t>
      </w:r>
      <w:r w:rsidRPr="008B71D7">
        <w:rPr>
          <w:rFonts w:ascii="Constantia" w:hAnsi="Constantia"/>
          <w:sz w:val="20"/>
          <w:szCs w:val="20"/>
          <w:lang w:val="en-US"/>
        </w:rPr>
        <w:t xml:space="preserve"> yang telah dikembangkan. Review ahli dan uji coba pengguna </w:t>
      </w:r>
      <w:r w:rsidR="000039DD" w:rsidRPr="006A735D">
        <w:rPr>
          <w:rFonts w:ascii="Constantia" w:hAnsi="Constantia"/>
          <w:i/>
          <w:iCs/>
          <w:sz w:val="20"/>
          <w:szCs w:val="20"/>
          <w:lang w:val="en-US"/>
        </w:rPr>
        <w:t>one-to-one</w:t>
      </w:r>
      <w:r w:rsidR="000039DD">
        <w:rPr>
          <w:rFonts w:ascii="Constantia" w:hAnsi="Constantia"/>
          <w:sz w:val="20"/>
          <w:szCs w:val="20"/>
          <w:lang w:val="en-US"/>
        </w:rPr>
        <w:t xml:space="preserve"> </w:t>
      </w:r>
      <w:r w:rsidRPr="008B71D7">
        <w:rPr>
          <w:rFonts w:ascii="Constantia" w:hAnsi="Constantia"/>
          <w:sz w:val="20"/>
          <w:szCs w:val="20"/>
          <w:lang w:val="en-US"/>
        </w:rPr>
        <w:t xml:space="preserve">dilakukan dengan </w:t>
      </w:r>
      <w:r w:rsidR="006A735D">
        <w:rPr>
          <w:rFonts w:ascii="Constantia" w:hAnsi="Constantia"/>
          <w:sz w:val="20"/>
          <w:szCs w:val="20"/>
          <w:lang w:val="en-US"/>
        </w:rPr>
        <w:t>memberikan kuesioner</w:t>
      </w:r>
      <w:r w:rsidRPr="008B71D7">
        <w:rPr>
          <w:rFonts w:ascii="Constantia" w:hAnsi="Constantia"/>
          <w:sz w:val="20"/>
          <w:szCs w:val="20"/>
          <w:lang w:val="en-US"/>
        </w:rPr>
        <w:t>.</w:t>
      </w:r>
    </w:p>
    <w:p w14:paraId="494CC801" w14:textId="1E16F854" w:rsidR="00EB70B1" w:rsidRDefault="00EB70B1" w:rsidP="00667AAD">
      <w:pPr>
        <w:pStyle w:val="ListParagraph"/>
        <w:ind w:left="0" w:firstLine="436"/>
        <w:jc w:val="both"/>
        <w:rPr>
          <w:rFonts w:ascii="Constantia" w:hAnsi="Constantia"/>
          <w:sz w:val="20"/>
          <w:szCs w:val="20"/>
          <w:lang w:val="en-US"/>
        </w:rPr>
      </w:pPr>
      <w:r w:rsidRPr="00EB70B1">
        <w:rPr>
          <w:rFonts w:ascii="Constantia" w:hAnsi="Constantia"/>
          <w:sz w:val="20"/>
          <w:szCs w:val="20"/>
          <w:lang w:val="en-US"/>
        </w:rPr>
        <w:t xml:space="preserve">Berdasarkan </w:t>
      </w:r>
      <w:r w:rsidRPr="0056333E">
        <w:rPr>
          <w:rFonts w:ascii="Constantia" w:hAnsi="Constantia"/>
          <w:i/>
          <w:iCs/>
          <w:sz w:val="20"/>
          <w:szCs w:val="20"/>
          <w:lang w:val="en-US"/>
        </w:rPr>
        <w:t>review</w:t>
      </w:r>
      <w:r>
        <w:rPr>
          <w:rFonts w:ascii="Constantia" w:hAnsi="Constantia"/>
          <w:sz w:val="20"/>
          <w:szCs w:val="20"/>
          <w:lang w:val="en-US"/>
        </w:rPr>
        <w:t xml:space="preserve"> </w:t>
      </w:r>
      <w:r w:rsidRPr="00EB70B1">
        <w:rPr>
          <w:rFonts w:ascii="Constantia" w:hAnsi="Constantia"/>
          <w:sz w:val="20"/>
          <w:szCs w:val="20"/>
          <w:lang w:val="en-US"/>
        </w:rPr>
        <w:t xml:space="preserve">ahli materi, </w:t>
      </w:r>
      <w:r>
        <w:rPr>
          <w:rFonts w:ascii="Constantia" w:hAnsi="Constantia"/>
          <w:sz w:val="20"/>
          <w:szCs w:val="20"/>
          <w:lang w:val="en-US"/>
        </w:rPr>
        <w:t>modul cetak pelaporan keuangan UMKM</w:t>
      </w:r>
      <w:r w:rsidRPr="00EB70B1">
        <w:rPr>
          <w:rFonts w:ascii="Constantia" w:hAnsi="Constantia"/>
          <w:sz w:val="20"/>
          <w:szCs w:val="20"/>
          <w:lang w:val="en-US"/>
        </w:rPr>
        <w:t xml:space="preserve"> sudah dikategorikan baik, namun terdapat beberapa masukan</w:t>
      </w:r>
      <w:r w:rsidR="0029660B">
        <w:rPr>
          <w:rFonts w:ascii="Constantia" w:hAnsi="Constantia"/>
          <w:sz w:val="20"/>
          <w:szCs w:val="20"/>
          <w:lang w:val="en-US"/>
        </w:rPr>
        <w:t xml:space="preserve"> </w:t>
      </w:r>
      <w:r w:rsidRPr="00EB70B1">
        <w:rPr>
          <w:rFonts w:ascii="Constantia" w:hAnsi="Constantia"/>
          <w:sz w:val="20"/>
          <w:szCs w:val="20"/>
          <w:lang w:val="en-US"/>
        </w:rPr>
        <w:t>agar</w:t>
      </w:r>
      <w:r>
        <w:rPr>
          <w:rFonts w:ascii="Constantia" w:hAnsi="Constantia"/>
          <w:sz w:val="20"/>
          <w:szCs w:val="20"/>
          <w:lang w:val="en-US"/>
        </w:rPr>
        <w:t xml:space="preserve"> menambahkan latihan</w:t>
      </w:r>
      <w:r w:rsidR="006C29BF">
        <w:rPr>
          <w:rFonts w:ascii="Constantia" w:hAnsi="Constantia"/>
          <w:sz w:val="20"/>
          <w:szCs w:val="20"/>
          <w:lang w:val="en-US"/>
        </w:rPr>
        <w:t xml:space="preserve"> di setiap unit modul, mengganti format modul untuk dijadikan 3 unit, dan menambahkan referensi materi. </w:t>
      </w:r>
      <w:r w:rsidR="006C29BF" w:rsidRPr="006C29BF">
        <w:rPr>
          <w:rFonts w:ascii="Constantia" w:hAnsi="Constantia"/>
          <w:sz w:val="20"/>
          <w:szCs w:val="20"/>
          <w:lang w:val="en-US"/>
        </w:rPr>
        <w:t xml:space="preserve">Berdasarkan </w:t>
      </w:r>
      <w:r w:rsidR="006C29BF" w:rsidRPr="0056333E">
        <w:rPr>
          <w:rFonts w:ascii="Constantia" w:hAnsi="Constantia"/>
          <w:i/>
          <w:iCs/>
          <w:sz w:val="20"/>
          <w:szCs w:val="20"/>
          <w:lang w:val="en-US"/>
        </w:rPr>
        <w:t>review</w:t>
      </w:r>
      <w:r w:rsidR="006C29BF">
        <w:rPr>
          <w:rFonts w:ascii="Constantia" w:hAnsi="Constantia"/>
          <w:sz w:val="20"/>
          <w:szCs w:val="20"/>
          <w:lang w:val="en-US"/>
        </w:rPr>
        <w:t xml:space="preserve"> </w:t>
      </w:r>
      <w:r w:rsidR="006C29BF" w:rsidRPr="006C29BF">
        <w:rPr>
          <w:rFonts w:ascii="Constantia" w:hAnsi="Constantia"/>
          <w:sz w:val="20"/>
          <w:szCs w:val="20"/>
          <w:lang w:val="en-US"/>
        </w:rPr>
        <w:t xml:space="preserve">ahli desain pembelajaran secara umum </w:t>
      </w:r>
      <w:r w:rsidR="006C29BF">
        <w:rPr>
          <w:rFonts w:ascii="Constantia" w:hAnsi="Constantia"/>
          <w:sz w:val="20"/>
          <w:szCs w:val="20"/>
          <w:lang w:val="en-US"/>
        </w:rPr>
        <w:t>modul cetak</w:t>
      </w:r>
      <w:r w:rsidR="0029660B">
        <w:rPr>
          <w:rFonts w:ascii="Constantia" w:hAnsi="Constantia"/>
          <w:sz w:val="20"/>
          <w:szCs w:val="20"/>
          <w:lang w:val="en-US"/>
        </w:rPr>
        <w:t xml:space="preserve"> </w:t>
      </w:r>
      <w:r w:rsidR="006C29BF" w:rsidRPr="006C29BF">
        <w:rPr>
          <w:rFonts w:ascii="Constantia" w:hAnsi="Constantia"/>
          <w:sz w:val="20"/>
          <w:szCs w:val="20"/>
          <w:lang w:val="en-US"/>
        </w:rPr>
        <w:t>sudah</w:t>
      </w:r>
      <w:r w:rsidR="0029660B">
        <w:rPr>
          <w:rFonts w:ascii="Constantia" w:hAnsi="Constantia"/>
          <w:sz w:val="20"/>
          <w:szCs w:val="20"/>
          <w:lang w:val="en-US"/>
        </w:rPr>
        <w:t xml:space="preserve"> </w:t>
      </w:r>
      <w:r w:rsidR="006C29BF" w:rsidRPr="006C29BF">
        <w:rPr>
          <w:rFonts w:ascii="Constantia" w:hAnsi="Constantia"/>
          <w:sz w:val="20"/>
          <w:szCs w:val="20"/>
          <w:lang w:val="en-US"/>
        </w:rPr>
        <w:t>baik,</w:t>
      </w:r>
      <w:r w:rsidR="0029660B">
        <w:rPr>
          <w:rFonts w:ascii="Constantia" w:hAnsi="Constantia"/>
          <w:sz w:val="20"/>
          <w:szCs w:val="20"/>
          <w:lang w:val="en-US"/>
        </w:rPr>
        <w:t xml:space="preserve"> </w:t>
      </w:r>
      <w:r w:rsidR="006C29BF" w:rsidRPr="006C29BF">
        <w:rPr>
          <w:rFonts w:ascii="Constantia" w:hAnsi="Constantia"/>
          <w:sz w:val="20"/>
          <w:szCs w:val="20"/>
          <w:lang w:val="en-US"/>
        </w:rPr>
        <w:t>namun</w:t>
      </w:r>
      <w:r w:rsidR="0029660B">
        <w:rPr>
          <w:rFonts w:ascii="Constantia" w:hAnsi="Constantia"/>
          <w:sz w:val="20"/>
          <w:szCs w:val="20"/>
          <w:lang w:val="en-US"/>
        </w:rPr>
        <w:t xml:space="preserve"> </w:t>
      </w:r>
      <w:r w:rsidR="000039DD">
        <w:rPr>
          <w:rFonts w:ascii="Constantia" w:hAnsi="Constantia"/>
          <w:sz w:val="20"/>
          <w:szCs w:val="20"/>
          <w:lang w:val="en-US"/>
        </w:rPr>
        <w:t>perlu</w:t>
      </w:r>
      <w:r w:rsidR="0029660B">
        <w:rPr>
          <w:rFonts w:ascii="Constantia" w:hAnsi="Constantia"/>
          <w:sz w:val="20"/>
          <w:szCs w:val="20"/>
          <w:lang w:val="en-US"/>
        </w:rPr>
        <w:t xml:space="preserve"> </w:t>
      </w:r>
      <w:r w:rsidR="006A735D">
        <w:rPr>
          <w:rFonts w:ascii="Constantia" w:hAnsi="Constantia"/>
          <w:sz w:val="20"/>
          <w:szCs w:val="20"/>
          <w:lang w:val="en-US"/>
        </w:rPr>
        <w:t>diperbaiki modul menjadi 3 unit, kunci jawaban tes formatif diletakkan di halaman belakang,</w:t>
      </w:r>
      <w:r w:rsidR="0029660B">
        <w:rPr>
          <w:rFonts w:ascii="Constantia" w:hAnsi="Constantia"/>
          <w:sz w:val="20"/>
          <w:szCs w:val="20"/>
          <w:lang w:val="en-US"/>
        </w:rPr>
        <w:t xml:space="preserve"> cover setiap unit diletakkan di sebelah kanan,</w:t>
      </w:r>
      <w:r w:rsidR="006A735D">
        <w:rPr>
          <w:rFonts w:ascii="Constantia" w:hAnsi="Constantia"/>
          <w:sz w:val="20"/>
          <w:szCs w:val="20"/>
          <w:lang w:val="en-US"/>
        </w:rPr>
        <w:t xml:space="preserve"> dan </w:t>
      </w:r>
      <w:r w:rsidR="0029660B">
        <w:rPr>
          <w:rFonts w:ascii="Constantia" w:hAnsi="Constantia"/>
          <w:sz w:val="20"/>
          <w:szCs w:val="20"/>
          <w:lang w:val="en-US"/>
        </w:rPr>
        <w:t xml:space="preserve">latihan berupa penugasan kelompok diperbaiki. </w:t>
      </w:r>
      <w:r w:rsidR="0056333E">
        <w:rPr>
          <w:rFonts w:ascii="Constantia" w:hAnsi="Constantia"/>
          <w:sz w:val="20"/>
          <w:szCs w:val="20"/>
          <w:lang w:val="en-US"/>
        </w:rPr>
        <w:t xml:space="preserve">Lalu berdasarkan </w:t>
      </w:r>
      <w:r w:rsidR="0056333E" w:rsidRPr="0056333E">
        <w:rPr>
          <w:rFonts w:ascii="Constantia" w:hAnsi="Constantia"/>
          <w:i/>
          <w:iCs/>
          <w:sz w:val="20"/>
          <w:szCs w:val="20"/>
          <w:lang w:val="en-US"/>
        </w:rPr>
        <w:t>review</w:t>
      </w:r>
      <w:r w:rsidR="0056333E">
        <w:rPr>
          <w:rFonts w:ascii="Constantia" w:hAnsi="Constantia"/>
          <w:sz w:val="20"/>
          <w:szCs w:val="20"/>
          <w:lang w:val="en-US"/>
        </w:rPr>
        <w:t xml:space="preserve"> ahli media secara umum sudah </w:t>
      </w:r>
      <w:r w:rsidR="003C4BE6">
        <w:rPr>
          <w:rFonts w:ascii="Constantia" w:hAnsi="Constantia"/>
          <w:sz w:val="20"/>
          <w:szCs w:val="20"/>
          <w:lang w:val="en-US"/>
        </w:rPr>
        <w:t>memadai</w:t>
      </w:r>
      <w:r w:rsidR="0056333E">
        <w:rPr>
          <w:rFonts w:ascii="Constantia" w:hAnsi="Constantia"/>
          <w:sz w:val="20"/>
          <w:szCs w:val="20"/>
          <w:lang w:val="en-US"/>
        </w:rPr>
        <w:t xml:space="preserve">, namun terdapat beberapa perbaikan seperti </w:t>
      </w:r>
      <w:r w:rsidR="00264538">
        <w:rPr>
          <w:rFonts w:ascii="Constantia" w:hAnsi="Constantia"/>
          <w:sz w:val="20"/>
          <w:szCs w:val="20"/>
          <w:lang w:val="en-US"/>
        </w:rPr>
        <w:t xml:space="preserve">1) </w:t>
      </w:r>
      <w:r w:rsidR="00264538" w:rsidRPr="00264538">
        <w:rPr>
          <w:rFonts w:ascii="Constantia" w:hAnsi="Constantia"/>
          <w:sz w:val="20"/>
          <w:szCs w:val="20"/>
          <w:lang w:val="en-US"/>
        </w:rPr>
        <w:t>Mengganti judul unit 1 modul dari awalnya Unit 1 – Menghitung HPP menjadi Unit 1 – Konsep Dasar Akuntansi</w:t>
      </w:r>
      <w:r w:rsidR="00264538">
        <w:rPr>
          <w:rFonts w:ascii="Constantia" w:hAnsi="Constantia"/>
          <w:sz w:val="20"/>
          <w:szCs w:val="20"/>
          <w:lang w:val="en-US"/>
        </w:rPr>
        <w:t xml:space="preserve">, 2) </w:t>
      </w:r>
      <w:r w:rsidR="00264538" w:rsidRPr="00264538">
        <w:rPr>
          <w:rFonts w:ascii="Constantia" w:hAnsi="Constantia"/>
          <w:sz w:val="20"/>
          <w:szCs w:val="20"/>
          <w:lang w:val="en-US"/>
        </w:rPr>
        <w:t>Merevisi tujuan khusus pembelajaran pada modul</w:t>
      </w:r>
      <w:r w:rsidR="00264538">
        <w:rPr>
          <w:rFonts w:ascii="Constantia" w:hAnsi="Constantia"/>
          <w:sz w:val="20"/>
          <w:szCs w:val="20"/>
          <w:lang w:val="en-US"/>
        </w:rPr>
        <w:t xml:space="preserve">, 3) </w:t>
      </w:r>
      <w:r w:rsidR="00264538" w:rsidRPr="00264538">
        <w:rPr>
          <w:rFonts w:ascii="Constantia" w:hAnsi="Constantia"/>
          <w:sz w:val="20"/>
          <w:szCs w:val="20"/>
          <w:lang w:val="en-US"/>
        </w:rPr>
        <w:t>Pada peta konsep, mengganti Kegiatan Belajar menjadi Unit 1 dan seterusnya</w:t>
      </w:r>
      <w:r w:rsidR="00264538">
        <w:rPr>
          <w:rFonts w:ascii="Constantia" w:hAnsi="Constantia"/>
          <w:sz w:val="20"/>
          <w:szCs w:val="20"/>
          <w:lang w:val="en-US"/>
        </w:rPr>
        <w:t xml:space="preserve">, 4) </w:t>
      </w:r>
      <w:r w:rsidR="00264538" w:rsidRPr="00264538">
        <w:rPr>
          <w:rFonts w:ascii="Constantia" w:hAnsi="Constantia"/>
          <w:sz w:val="20"/>
          <w:szCs w:val="20"/>
          <w:lang w:val="en-US"/>
        </w:rPr>
        <w:t>Mengganti kata Sambutan menjadi Pendahuluan</w:t>
      </w:r>
      <w:r w:rsidR="00264538">
        <w:rPr>
          <w:rFonts w:ascii="Constantia" w:hAnsi="Constantia"/>
          <w:sz w:val="20"/>
          <w:szCs w:val="20"/>
          <w:lang w:val="en-US"/>
        </w:rPr>
        <w:t xml:space="preserve">, 5) </w:t>
      </w:r>
      <w:r w:rsidR="006D5169" w:rsidRPr="006D5169">
        <w:rPr>
          <w:rFonts w:ascii="Constantia" w:hAnsi="Constantia"/>
          <w:sz w:val="20"/>
          <w:szCs w:val="20"/>
          <w:lang w:val="en-US"/>
        </w:rPr>
        <w:t>Merevisi tujuan pembelajaran di setiap Unit Modul</w:t>
      </w:r>
      <w:r w:rsidR="006D5169">
        <w:rPr>
          <w:rFonts w:ascii="Constantia" w:hAnsi="Constantia"/>
          <w:sz w:val="20"/>
          <w:szCs w:val="20"/>
          <w:lang w:val="en-US"/>
        </w:rPr>
        <w:t xml:space="preserve">, 6) </w:t>
      </w:r>
      <w:r w:rsidR="006D5169" w:rsidRPr="006D5169">
        <w:rPr>
          <w:rFonts w:ascii="Constantia" w:hAnsi="Constantia"/>
          <w:sz w:val="20"/>
          <w:szCs w:val="20"/>
          <w:lang w:val="en-US"/>
        </w:rPr>
        <w:t>Menambahkan soal latihan dan petunjuk jawaban latihan</w:t>
      </w:r>
      <w:r w:rsidR="006D5169">
        <w:rPr>
          <w:rFonts w:ascii="Constantia" w:hAnsi="Constantia"/>
          <w:sz w:val="20"/>
          <w:szCs w:val="20"/>
          <w:lang w:val="en-US"/>
        </w:rPr>
        <w:t xml:space="preserve">, </w:t>
      </w:r>
      <w:r w:rsidR="003C4BE6">
        <w:rPr>
          <w:rFonts w:ascii="Constantia" w:hAnsi="Constantia"/>
          <w:sz w:val="20"/>
          <w:szCs w:val="20"/>
          <w:lang w:val="en-US"/>
        </w:rPr>
        <w:t xml:space="preserve">dan </w:t>
      </w:r>
      <w:r w:rsidR="006D5169">
        <w:rPr>
          <w:rFonts w:ascii="Constantia" w:hAnsi="Constantia"/>
          <w:sz w:val="20"/>
          <w:szCs w:val="20"/>
          <w:lang w:val="en-US"/>
        </w:rPr>
        <w:t xml:space="preserve">7) </w:t>
      </w:r>
      <w:r w:rsidR="006D5169" w:rsidRPr="006D5169">
        <w:rPr>
          <w:rFonts w:ascii="Constantia" w:hAnsi="Constantia"/>
          <w:sz w:val="20"/>
          <w:szCs w:val="20"/>
          <w:lang w:val="en-US"/>
        </w:rPr>
        <w:t>Mengganti kata Pemberitahuan menjadi Umpan Balik</w:t>
      </w:r>
      <w:r w:rsidR="006D5169">
        <w:rPr>
          <w:rFonts w:ascii="Constantia" w:hAnsi="Constantia"/>
          <w:sz w:val="20"/>
          <w:szCs w:val="20"/>
          <w:lang w:val="en-US"/>
        </w:rPr>
        <w:t xml:space="preserve">. </w:t>
      </w:r>
    </w:p>
    <w:p w14:paraId="0F513281" w14:textId="3A9B8361" w:rsidR="00D21B6B" w:rsidRDefault="003C4BE6" w:rsidP="00667AAD">
      <w:pPr>
        <w:pStyle w:val="ListParagraph"/>
        <w:ind w:left="0" w:firstLine="436"/>
        <w:jc w:val="both"/>
        <w:rPr>
          <w:rFonts w:ascii="Constantia" w:hAnsi="Constantia"/>
          <w:sz w:val="20"/>
          <w:szCs w:val="20"/>
          <w:lang w:val="en-US"/>
        </w:rPr>
      </w:pPr>
      <w:r>
        <w:rPr>
          <w:rFonts w:ascii="Constantia" w:hAnsi="Constantia"/>
          <w:sz w:val="20"/>
          <w:szCs w:val="20"/>
          <w:lang w:val="en-US"/>
        </w:rPr>
        <w:t xml:space="preserve">Lalu pada uji coba pengguna one-to-one </w:t>
      </w:r>
      <w:r w:rsidRPr="003C4BE6">
        <w:rPr>
          <w:rFonts w:ascii="Constantia" w:hAnsi="Constantia"/>
          <w:sz w:val="20"/>
          <w:szCs w:val="20"/>
          <w:lang w:val="en-US"/>
        </w:rPr>
        <w:t xml:space="preserve">hasil penilaian produk adalah 3,64 dan dapat dikategorikan sebagai </w:t>
      </w:r>
      <w:r w:rsidRPr="003C4BE6">
        <w:rPr>
          <w:rFonts w:ascii="Constantia" w:hAnsi="Constantia"/>
          <w:b/>
          <w:bCs/>
          <w:sz w:val="20"/>
          <w:szCs w:val="20"/>
          <w:lang w:val="en-US"/>
        </w:rPr>
        <w:t>“Sangat Baik”</w:t>
      </w:r>
      <w:r w:rsidRPr="003C4BE6">
        <w:rPr>
          <w:rFonts w:ascii="Constantia" w:hAnsi="Constantia"/>
          <w:sz w:val="20"/>
          <w:szCs w:val="20"/>
          <w:lang w:val="en-US"/>
        </w:rPr>
        <w:t>.</w:t>
      </w:r>
      <w:r>
        <w:rPr>
          <w:rFonts w:ascii="Constantia" w:hAnsi="Constantia"/>
          <w:sz w:val="20"/>
          <w:szCs w:val="20"/>
          <w:lang w:val="en-US"/>
        </w:rPr>
        <w:t xml:space="preserve"> Selain itu, </w:t>
      </w:r>
      <w:r w:rsidR="00C6419B">
        <w:rPr>
          <w:rFonts w:ascii="Constantia" w:hAnsi="Constantia"/>
          <w:sz w:val="20"/>
          <w:szCs w:val="20"/>
          <w:lang w:val="en-US"/>
        </w:rPr>
        <w:t xml:space="preserve">pada uji </w:t>
      </w:r>
      <w:r w:rsidR="00C6419B" w:rsidRPr="00C6419B">
        <w:rPr>
          <w:rFonts w:ascii="Constantia" w:hAnsi="Constantia"/>
          <w:i/>
          <w:iCs/>
          <w:sz w:val="20"/>
          <w:szCs w:val="20"/>
          <w:lang w:val="en-US"/>
        </w:rPr>
        <w:t>field test</w:t>
      </w:r>
      <w:r w:rsidR="00C6419B">
        <w:rPr>
          <w:rFonts w:ascii="Constantia" w:hAnsi="Constantia"/>
          <w:sz w:val="20"/>
          <w:szCs w:val="20"/>
          <w:lang w:val="en-US"/>
        </w:rPr>
        <w:t>, s</w:t>
      </w:r>
      <w:r w:rsidR="00C6419B" w:rsidRPr="00C6419B">
        <w:rPr>
          <w:rFonts w:ascii="Constantia" w:hAnsi="Constantia"/>
          <w:sz w:val="20"/>
          <w:szCs w:val="20"/>
          <w:lang w:val="en-US"/>
        </w:rPr>
        <w:t xml:space="preserve">etelah mendapatkan nilai </w:t>
      </w:r>
      <w:r w:rsidR="00C6419B" w:rsidRPr="00C6419B">
        <w:rPr>
          <w:rFonts w:ascii="Constantia" w:hAnsi="Constantia"/>
          <w:i/>
          <w:iCs/>
          <w:sz w:val="20"/>
          <w:szCs w:val="20"/>
          <w:lang w:val="en-US"/>
        </w:rPr>
        <w:t>pre-test</w:t>
      </w:r>
      <w:r w:rsidR="00C6419B" w:rsidRPr="00C6419B">
        <w:rPr>
          <w:rFonts w:ascii="Constantia" w:hAnsi="Constantia"/>
          <w:sz w:val="20"/>
          <w:szCs w:val="20"/>
          <w:lang w:val="en-US"/>
        </w:rPr>
        <w:t xml:space="preserve"> dan </w:t>
      </w:r>
      <w:r w:rsidR="00C6419B" w:rsidRPr="00C6419B">
        <w:rPr>
          <w:rFonts w:ascii="Constantia" w:hAnsi="Constantia"/>
          <w:i/>
          <w:iCs/>
          <w:sz w:val="20"/>
          <w:szCs w:val="20"/>
          <w:lang w:val="en-US"/>
        </w:rPr>
        <w:t xml:space="preserve">post-test, </w:t>
      </w:r>
      <w:r w:rsidR="00C6419B" w:rsidRPr="00C6419B">
        <w:rPr>
          <w:rFonts w:ascii="Constantia" w:hAnsi="Constantia"/>
          <w:sz w:val="20"/>
          <w:szCs w:val="20"/>
          <w:lang w:val="en-US"/>
        </w:rPr>
        <w:t>peneliti melakukan analisa terhadap skor yang diperoleh. Analisa yang digunakan adalah uji normalitas gain (Uji N-Gain).</w:t>
      </w:r>
      <w:r w:rsidR="00C6419B" w:rsidRPr="00C6419B">
        <w:rPr>
          <w:rFonts w:ascii="Calibri" w:hAnsi="Calibri"/>
          <w:sz w:val="22"/>
          <w:lang w:val="en-US"/>
        </w:rPr>
        <w:t xml:space="preserve"> </w:t>
      </w:r>
      <w:r w:rsidR="00C6419B">
        <w:rPr>
          <w:rFonts w:ascii="Constantia" w:hAnsi="Constantia"/>
          <w:sz w:val="20"/>
          <w:szCs w:val="20"/>
          <w:lang w:val="en-US"/>
        </w:rPr>
        <w:t>D</w:t>
      </w:r>
      <w:r w:rsidR="00C6419B" w:rsidRPr="00C6419B">
        <w:rPr>
          <w:rFonts w:ascii="Constantia" w:hAnsi="Constantia"/>
          <w:sz w:val="20"/>
          <w:szCs w:val="20"/>
          <w:lang w:val="en-US"/>
        </w:rPr>
        <w:t xml:space="preserve">idapat hasil rata-rata N-Gain score 0,71 dan dapat dikategorikan </w:t>
      </w:r>
      <w:r w:rsidR="00C6419B" w:rsidRPr="00CB77C6">
        <w:rPr>
          <w:rFonts w:ascii="Constantia" w:hAnsi="Constantia"/>
          <w:b/>
          <w:bCs/>
          <w:sz w:val="20"/>
          <w:szCs w:val="20"/>
          <w:lang w:val="en-US"/>
        </w:rPr>
        <w:t>“Tinggi”</w:t>
      </w:r>
      <w:r w:rsidR="00C6419B" w:rsidRPr="00CB77C6">
        <w:rPr>
          <w:rFonts w:ascii="Constantia" w:hAnsi="Constantia"/>
          <w:sz w:val="20"/>
          <w:szCs w:val="20"/>
          <w:lang w:val="en-US"/>
        </w:rPr>
        <w:t>.</w:t>
      </w:r>
      <w:r w:rsidR="00C6419B" w:rsidRPr="00C6419B">
        <w:rPr>
          <w:rFonts w:ascii="Constantia" w:hAnsi="Constantia"/>
          <w:sz w:val="20"/>
          <w:szCs w:val="20"/>
          <w:lang w:val="en-US"/>
        </w:rPr>
        <w:t xml:space="preserve"> Serta didapat hasil rata-rata N-Gain score dalam persen 71,35 dan dapat dikategorikan </w:t>
      </w:r>
      <w:r w:rsidR="00C6419B" w:rsidRPr="00CB77C6">
        <w:rPr>
          <w:rFonts w:ascii="Constantia" w:hAnsi="Constantia"/>
          <w:b/>
          <w:bCs/>
          <w:sz w:val="20"/>
          <w:szCs w:val="20"/>
          <w:lang w:val="en-US"/>
        </w:rPr>
        <w:t>“Cukup Efektif”</w:t>
      </w:r>
      <w:r w:rsidR="00C6419B" w:rsidRPr="00CB77C6">
        <w:rPr>
          <w:rFonts w:ascii="Constantia" w:hAnsi="Constantia"/>
          <w:sz w:val="20"/>
          <w:szCs w:val="20"/>
          <w:lang w:val="en-US"/>
        </w:rPr>
        <w:t xml:space="preserve">. </w:t>
      </w:r>
      <w:r w:rsidR="00C6419B" w:rsidRPr="00C6419B">
        <w:rPr>
          <w:rFonts w:ascii="Constantia" w:hAnsi="Constantia"/>
          <w:sz w:val="20"/>
          <w:szCs w:val="20"/>
          <w:lang w:val="en-US"/>
        </w:rPr>
        <w:t>Sehingga dapat disimpulkan berdasarkan Uji N-Gain yang dilakukan, modul cetak pelaporan keuangan UMKM memiliki efektivitas tinggi dalam meningkatkan pemahaman UMKM terhadap materi pelaporan keuangan.</w:t>
      </w:r>
    </w:p>
    <w:p w14:paraId="6E147EEC" w14:textId="4087C54C" w:rsidR="00667AAD" w:rsidRPr="00942C7F" w:rsidRDefault="00D0361C" w:rsidP="00667AAD">
      <w:pPr>
        <w:pStyle w:val="ListParagraph"/>
        <w:ind w:left="0" w:firstLine="436"/>
        <w:jc w:val="both"/>
        <w:rPr>
          <w:rFonts w:ascii="Constantia" w:hAnsi="Constantia"/>
          <w:sz w:val="20"/>
          <w:szCs w:val="20"/>
        </w:rPr>
      </w:pPr>
      <w:r w:rsidRPr="00D0361C">
        <w:rPr>
          <w:rFonts w:ascii="Constantia" w:hAnsi="Constantia"/>
          <w:sz w:val="20"/>
          <w:szCs w:val="20"/>
          <w:lang w:val="en-US"/>
        </w:rPr>
        <w:t>Dalam</w:t>
      </w:r>
      <w:r w:rsidR="006E60BF">
        <w:rPr>
          <w:rFonts w:ascii="Constantia" w:hAnsi="Constantia"/>
          <w:sz w:val="20"/>
          <w:szCs w:val="20"/>
          <w:lang w:val="en-US"/>
        </w:rPr>
        <w:t xml:space="preserve"> </w:t>
      </w:r>
      <w:r w:rsidRPr="00D0361C">
        <w:rPr>
          <w:rFonts w:ascii="Constantia" w:hAnsi="Constantia"/>
          <w:sz w:val="20"/>
          <w:szCs w:val="20"/>
          <w:lang w:val="en-US"/>
        </w:rPr>
        <w:t>proses</w:t>
      </w:r>
      <w:r w:rsidR="006E60BF">
        <w:rPr>
          <w:rFonts w:ascii="Constantia" w:hAnsi="Constantia"/>
          <w:sz w:val="20"/>
          <w:szCs w:val="20"/>
          <w:lang w:val="en-US"/>
        </w:rPr>
        <w:t xml:space="preserve"> </w:t>
      </w:r>
      <w:r w:rsidRPr="00D0361C">
        <w:rPr>
          <w:rFonts w:ascii="Constantia" w:hAnsi="Constantia"/>
          <w:sz w:val="20"/>
          <w:szCs w:val="20"/>
          <w:lang w:val="en-US"/>
        </w:rPr>
        <w:t>pengembangan</w:t>
      </w:r>
      <w:r>
        <w:rPr>
          <w:rFonts w:ascii="Constantia" w:hAnsi="Constantia"/>
          <w:sz w:val="20"/>
          <w:szCs w:val="20"/>
          <w:lang w:val="en-US"/>
        </w:rPr>
        <w:t xml:space="preserve"> modul cetak pelaporan keuangan UMKM, </w:t>
      </w:r>
      <w:r w:rsidRPr="00D0361C">
        <w:rPr>
          <w:rFonts w:ascii="Constantia" w:hAnsi="Constantia"/>
          <w:sz w:val="20"/>
          <w:szCs w:val="20"/>
          <w:lang w:val="en-US"/>
        </w:rPr>
        <w:t>terdapat</w:t>
      </w:r>
      <w:r w:rsidR="006E60BF">
        <w:rPr>
          <w:rFonts w:ascii="Constantia" w:hAnsi="Constantia"/>
          <w:sz w:val="20"/>
          <w:szCs w:val="20"/>
          <w:lang w:val="en-US"/>
        </w:rPr>
        <w:t xml:space="preserve"> </w:t>
      </w:r>
      <w:r>
        <w:rPr>
          <w:rFonts w:ascii="Constantia" w:hAnsi="Constantia"/>
          <w:sz w:val="20"/>
          <w:szCs w:val="20"/>
          <w:lang w:val="en-US"/>
        </w:rPr>
        <w:t>satu</w:t>
      </w:r>
      <w:r w:rsidR="006E60BF">
        <w:rPr>
          <w:rFonts w:ascii="Constantia" w:hAnsi="Constantia"/>
          <w:sz w:val="20"/>
          <w:szCs w:val="20"/>
          <w:lang w:val="en-US"/>
        </w:rPr>
        <w:t xml:space="preserve"> </w:t>
      </w:r>
      <w:r>
        <w:rPr>
          <w:rFonts w:ascii="Constantia" w:hAnsi="Constantia"/>
          <w:sz w:val="20"/>
          <w:szCs w:val="20"/>
          <w:lang w:val="en-US"/>
        </w:rPr>
        <w:t>keterbatasan yaitu</w:t>
      </w:r>
      <w:r w:rsidR="006E60BF">
        <w:rPr>
          <w:rFonts w:ascii="Constantia" w:hAnsi="Constantia"/>
          <w:sz w:val="20"/>
          <w:szCs w:val="20"/>
          <w:lang w:val="en-US"/>
        </w:rPr>
        <w:t xml:space="preserve"> k</w:t>
      </w:r>
      <w:r w:rsidR="006E60BF" w:rsidRPr="006E60BF">
        <w:rPr>
          <w:rFonts w:ascii="Constantia" w:hAnsi="Constantia"/>
          <w:sz w:val="20"/>
          <w:szCs w:val="20"/>
          <w:lang w:val="en-US"/>
        </w:rPr>
        <w:t>eterbatasan dalam menemukan sumber materi untuk modul, karena hanya sedikit saja buku yang membahas mengenai laporan keuangan untuk UMKM, lebih banyak buku yang membahas laporan keuangan untuk perusahaan. Sehingga, terdapat kemungkinan materi yang disajikan dalam modul cetak kurang mendalam.</w:t>
      </w:r>
    </w:p>
    <w:p w14:paraId="14B56D54" w14:textId="1CF4A357" w:rsidR="00D942A0" w:rsidRPr="00942C7F" w:rsidRDefault="00D942A0" w:rsidP="00861048">
      <w:pPr>
        <w:pStyle w:val="Heading2"/>
        <w:spacing w:line="240" w:lineRule="auto"/>
        <w:rPr>
          <w:rFonts w:ascii="Constantia" w:hAnsi="Constantia"/>
          <w:lang w:val="id-ID"/>
        </w:rPr>
      </w:pPr>
    </w:p>
    <w:p w14:paraId="0F2FF414" w14:textId="77777777" w:rsidR="00773F6C" w:rsidRPr="00011F38" w:rsidRDefault="00FA3E5C" w:rsidP="00942C7F">
      <w:pPr>
        <w:pStyle w:val="Heading2"/>
        <w:spacing w:after="120" w:line="240" w:lineRule="auto"/>
        <w:rPr>
          <w:rFonts w:ascii="Constantia" w:hAnsi="Constantia"/>
        </w:rPr>
      </w:pPr>
      <w:r>
        <w:rPr>
          <w:rFonts w:ascii="Constantia" w:hAnsi="Constantia"/>
        </w:rPr>
        <w:t>SIMPULAN</w:t>
      </w:r>
    </w:p>
    <w:p w14:paraId="477B0977" w14:textId="4ABF1839" w:rsidR="00625A0A" w:rsidRDefault="00691355" w:rsidP="00625A0A">
      <w:pPr>
        <w:pStyle w:val="Heading4"/>
        <w:spacing w:after="120" w:line="240" w:lineRule="auto"/>
        <w:ind w:firstLine="567"/>
        <w:rPr>
          <w:rFonts w:ascii="Constantia" w:hAnsi="Constantia"/>
          <w:color w:val="auto"/>
          <w:lang w:val="en-US"/>
        </w:rPr>
      </w:pPr>
      <w:r w:rsidRPr="00691355">
        <w:rPr>
          <w:rFonts w:ascii="Constantia" w:hAnsi="Constantia"/>
          <w:lang w:val="en-US"/>
        </w:rPr>
        <w:t xml:space="preserve">Penelitian pengembangan ini bertujuan menghasilkan modul cetak berjudul "Modul Cetak Pelaporan Keuangan UMKM untuk Pelatihan </w:t>
      </w:r>
      <w:r w:rsidRPr="00A52141">
        <w:rPr>
          <w:rFonts w:ascii="Constantia" w:hAnsi="Constantia"/>
          <w:i/>
          <w:iCs/>
          <w:lang w:val="en-US"/>
        </w:rPr>
        <w:t>The Mentor</w:t>
      </w:r>
      <w:r w:rsidRPr="00691355">
        <w:rPr>
          <w:rFonts w:ascii="Constantia" w:hAnsi="Constantia"/>
          <w:lang w:val="en-US"/>
        </w:rPr>
        <w:t xml:space="preserve"> di OK OCE Indonesia" dalam ukuran B5 dengan kertas Book Paper Full Color 90gsm dan Soft Cover Doff. Modul ini dirancang agar pengguna dapat mempelajari pelaporan keuangan UMKM secara praktis dan sistematis menggunakan bahasa sederhana. Modul ini dapat diakses melalui </w:t>
      </w:r>
      <w:hyperlink r:id="rId22" w:history="1">
        <w:r w:rsidRPr="00691355">
          <w:rPr>
            <w:rStyle w:val="Hyperlink"/>
            <w:rFonts w:ascii="Constantia" w:hAnsi="Constantia"/>
            <w:color w:val="auto"/>
            <w:u w:val="none"/>
            <w:lang w:val="en-US"/>
          </w:rPr>
          <w:t>bit.ly/ModulCetakPelaporanKeuanganUMKM</w:t>
        </w:r>
      </w:hyperlink>
      <w:r>
        <w:rPr>
          <w:rFonts w:ascii="Constantia" w:hAnsi="Constantia"/>
          <w:color w:val="auto"/>
          <w:lang w:val="en-US"/>
        </w:rPr>
        <w:t>.</w:t>
      </w:r>
    </w:p>
    <w:p w14:paraId="7DA7B0FD" w14:textId="0FEB0DBF" w:rsidR="009E7C41" w:rsidRPr="00625A0A" w:rsidRDefault="009E7C41" w:rsidP="00625A0A">
      <w:pPr>
        <w:pStyle w:val="Heading4"/>
        <w:spacing w:after="120" w:line="240" w:lineRule="auto"/>
        <w:ind w:firstLine="567"/>
        <w:rPr>
          <w:rFonts w:ascii="Constantia" w:hAnsi="Constantia"/>
          <w:color w:val="auto"/>
          <w:lang w:val="en-US"/>
        </w:rPr>
      </w:pPr>
      <w:r w:rsidRPr="009E7C41">
        <w:rPr>
          <w:rFonts w:ascii="Constantia" w:hAnsi="Constantia"/>
        </w:rPr>
        <w:t xml:space="preserve">Berdasarkan  hasil  penelitian  pengembangan  bahan  ajar  cetak  ini,  terdapat  beberapa  saran yang  dapat  dipertimbangkan  oleh  pihak-pihak  terkait,  diantaranya  1)  </w:t>
      </w:r>
      <w:r w:rsidR="00625A0A" w:rsidRPr="00625A0A">
        <w:rPr>
          <w:rFonts w:ascii="Constantia" w:hAnsi="Constantia"/>
        </w:rPr>
        <w:t>Bagi pelaku UMKM yang juga peserta pelatihan OK OCE Indonesia, agar dapat menggunakan modul cetak ini sebagai bahan ajar dalam menyusun laporan keuangan usaha secara akurat sehingga dapat menghasilkan laporan keuangan UMKM yang transparan dan akuntabel</w:t>
      </w:r>
      <w:r w:rsidR="00625A0A">
        <w:rPr>
          <w:rFonts w:ascii="Constantia" w:hAnsi="Constantia"/>
        </w:rPr>
        <w:t xml:space="preserve">; dan 2) </w:t>
      </w:r>
      <w:r w:rsidR="00625A0A" w:rsidRPr="00625A0A">
        <w:rPr>
          <w:rFonts w:ascii="Constantia" w:hAnsi="Constantia"/>
        </w:rPr>
        <w:t>Bagi pengembang selanjutnya untuk mencari referensi yang lebih detail karena sulitnya mendapatkan sumber materi dikarenakan minimnya sumber yang membahas laporan keuangan untuk UMKM, sumber yang lebih banyak ditemukan lebih fokus pada laporan keuangan untuk perusahaan.</w:t>
      </w:r>
    </w:p>
    <w:p w14:paraId="3C5EAF76" w14:textId="77777777" w:rsidR="00C143AE" w:rsidRDefault="00C143AE" w:rsidP="00011F38">
      <w:pPr>
        <w:pStyle w:val="Heading2"/>
        <w:spacing w:after="120" w:line="240" w:lineRule="auto"/>
        <w:rPr>
          <w:rFonts w:ascii="Constantia" w:hAnsi="Constantia"/>
          <w:lang w:val="id-ID"/>
        </w:rPr>
      </w:pPr>
    </w:p>
    <w:p w14:paraId="60C0A232" w14:textId="2C14FDF0" w:rsidR="00773F6C" w:rsidRPr="00942C7F" w:rsidRDefault="00773F6C" w:rsidP="00011F38">
      <w:pPr>
        <w:pStyle w:val="Heading2"/>
        <w:spacing w:after="120" w:line="240" w:lineRule="auto"/>
        <w:rPr>
          <w:rFonts w:ascii="Constantia" w:hAnsi="Constantia"/>
          <w:lang w:val="id-ID"/>
        </w:rPr>
      </w:pPr>
      <w:r w:rsidRPr="00942C7F">
        <w:rPr>
          <w:rFonts w:ascii="Constantia" w:hAnsi="Constantia"/>
          <w:lang w:val="id-ID"/>
        </w:rPr>
        <w:lastRenderedPageBreak/>
        <w:t xml:space="preserve">UCAPAN TERIMA KASIH </w:t>
      </w:r>
    </w:p>
    <w:p w14:paraId="3C638B50" w14:textId="177E2274" w:rsidR="00893B77" w:rsidRDefault="00E87D74" w:rsidP="00C143AE">
      <w:pPr>
        <w:pStyle w:val="Heading4"/>
        <w:spacing w:after="120"/>
        <w:ind w:firstLine="567"/>
        <w:rPr>
          <w:rFonts w:ascii="Constantia" w:hAnsi="Constantia"/>
        </w:rPr>
      </w:pPr>
      <w:r w:rsidRPr="00E87D74">
        <w:rPr>
          <w:rFonts w:ascii="Constantia" w:hAnsi="Constantia"/>
        </w:rPr>
        <w:t>Segala puji dan syukur kepada Allah SWT atas rahmat dan karunia-Nya, sehingga penulis dapat menyelesaikan penulisan jurnal ini. Penulis mengucapkan terima kasih kepada keluarga, seluruh dosen</w:t>
      </w:r>
      <w:r w:rsidR="00893B77">
        <w:rPr>
          <w:rFonts w:ascii="Constantia" w:hAnsi="Constantia"/>
        </w:rPr>
        <w:t xml:space="preserve"> serta</w:t>
      </w:r>
      <w:r w:rsidRPr="00E87D74">
        <w:rPr>
          <w:rFonts w:ascii="Constantia" w:hAnsi="Constantia"/>
        </w:rPr>
        <w:t xml:space="preserve"> staf Program Studi Teknologi Pendidikan FIP UNJ, teman-teman, </w:t>
      </w:r>
      <w:r w:rsidR="00893B77">
        <w:rPr>
          <w:rFonts w:ascii="Constantia" w:hAnsi="Constantia"/>
        </w:rPr>
        <w:t>dan</w:t>
      </w:r>
      <w:r w:rsidRPr="00E87D74">
        <w:rPr>
          <w:rFonts w:ascii="Constantia" w:hAnsi="Constantia"/>
        </w:rPr>
        <w:t xml:space="preserve"> </w:t>
      </w:r>
      <w:r w:rsidR="00893B77">
        <w:rPr>
          <w:rFonts w:ascii="Constantia" w:hAnsi="Constantia"/>
        </w:rPr>
        <w:t>seluruh</w:t>
      </w:r>
      <w:r w:rsidRPr="00E87D74">
        <w:rPr>
          <w:rFonts w:ascii="Constantia" w:hAnsi="Constantia"/>
        </w:rPr>
        <w:t xml:space="preserve"> pihak yang telah berkontribusi dalam pembuatan artikel ini. Semoga penelitian ini </w:t>
      </w:r>
      <w:r w:rsidR="00893B77">
        <w:rPr>
          <w:rFonts w:ascii="Constantia" w:hAnsi="Constantia"/>
        </w:rPr>
        <w:t xml:space="preserve">dapat </w:t>
      </w:r>
      <w:r w:rsidRPr="00E87D74">
        <w:rPr>
          <w:rFonts w:ascii="Constantia" w:hAnsi="Constantia"/>
        </w:rPr>
        <w:t>memberikan manfaat bagi banyak orang.</w:t>
      </w:r>
    </w:p>
    <w:p w14:paraId="7BDAB202" w14:textId="77777777" w:rsidR="00C143AE" w:rsidRDefault="00C143AE" w:rsidP="00011F38">
      <w:pPr>
        <w:pStyle w:val="Heading2"/>
        <w:spacing w:after="120" w:line="240" w:lineRule="auto"/>
        <w:rPr>
          <w:rFonts w:ascii="Constantia" w:hAnsi="Constantia"/>
          <w:color w:val="auto"/>
          <w:lang w:val="id-ID"/>
        </w:rPr>
      </w:pPr>
    </w:p>
    <w:p w14:paraId="04629624" w14:textId="1569186C" w:rsidR="00E5350C" w:rsidRPr="002E7AC6" w:rsidRDefault="002536BE" w:rsidP="00011F38">
      <w:pPr>
        <w:pStyle w:val="Heading2"/>
        <w:spacing w:after="120" w:line="240" w:lineRule="auto"/>
        <w:rPr>
          <w:rFonts w:ascii="Constantia" w:hAnsi="Constantia"/>
          <w:color w:val="auto"/>
          <w:sz w:val="21"/>
          <w:szCs w:val="21"/>
          <w:lang w:val="id-ID"/>
        </w:rPr>
      </w:pPr>
      <w:r w:rsidRPr="002E7AC6">
        <w:rPr>
          <w:rFonts w:ascii="Constantia" w:hAnsi="Constantia"/>
          <w:color w:val="auto"/>
          <w:lang w:val="id-ID"/>
        </w:rPr>
        <w:t>DAFTAR PUSTAKA</w:t>
      </w:r>
    </w:p>
    <w:p w14:paraId="458805DC" w14:textId="262103CD" w:rsidR="007320CF" w:rsidRDefault="007320CF" w:rsidP="002310D3">
      <w:pPr>
        <w:pStyle w:val="Heading6"/>
        <w:spacing w:line="240" w:lineRule="auto"/>
        <w:rPr>
          <w:rFonts w:ascii="Constantia" w:hAnsi="Constantia"/>
          <w:sz w:val="20"/>
        </w:rPr>
      </w:pPr>
      <w:r w:rsidRPr="007320CF">
        <w:rPr>
          <w:rFonts w:ascii="Constantia" w:hAnsi="Constantia"/>
          <w:sz w:val="20"/>
        </w:rPr>
        <w:t>Andi Prastowo. (2015)</w:t>
      </w:r>
      <w:r>
        <w:rPr>
          <w:rFonts w:ascii="Constantia" w:hAnsi="Constantia"/>
          <w:sz w:val="20"/>
        </w:rPr>
        <w:t>.</w:t>
      </w:r>
      <w:r w:rsidRPr="007320CF">
        <w:rPr>
          <w:rFonts w:ascii="Constantia" w:hAnsi="Constantia"/>
          <w:sz w:val="20"/>
        </w:rPr>
        <w:t xml:space="preserve"> </w:t>
      </w:r>
      <w:r w:rsidRPr="007320CF">
        <w:rPr>
          <w:rFonts w:ascii="Constantia" w:hAnsi="Constantia"/>
          <w:i/>
          <w:iCs/>
          <w:sz w:val="20"/>
        </w:rPr>
        <w:t>Panduan Kreatif Membuat Bahan Ajar Inovatif</w:t>
      </w:r>
      <w:r w:rsidRPr="007320CF">
        <w:rPr>
          <w:rFonts w:ascii="Constantia" w:hAnsi="Constantia"/>
          <w:sz w:val="20"/>
        </w:rPr>
        <w:t>. Yogyakarta: Diva Press</w:t>
      </w:r>
      <w:r>
        <w:rPr>
          <w:rFonts w:ascii="Constantia" w:hAnsi="Constantia"/>
          <w:sz w:val="20"/>
        </w:rPr>
        <w:t>.</w:t>
      </w:r>
    </w:p>
    <w:p w14:paraId="184B2437" w14:textId="74A08D6A" w:rsidR="009C429D" w:rsidRPr="009C429D" w:rsidRDefault="009C429D" w:rsidP="009C429D">
      <w:pPr>
        <w:pStyle w:val="Heading6"/>
        <w:spacing w:line="240" w:lineRule="auto"/>
        <w:rPr>
          <w:rFonts w:ascii="Constantia" w:hAnsi="Constantia"/>
          <w:sz w:val="20"/>
          <w:szCs w:val="22"/>
        </w:rPr>
      </w:pPr>
      <w:r w:rsidRPr="002310D3">
        <w:rPr>
          <w:rFonts w:ascii="Constantia" w:hAnsi="Constantia"/>
          <w:sz w:val="20"/>
          <w:szCs w:val="22"/>
        </w:rPr>
        <w:t xml:space="preserve">Haadziq. M. F. &amp; Nafis. M. C. (2017) </w:t>
      </w:r>
      <w:r w:rsidRPr="00FD1FBB">
        <w:rPr>
          <w:rFonts w:ascii="Constantia" w:hAnsi="Constantia"/>
          <w:sz w:val="20"/>
          <w:szCs w:val="22"/>
        </w:rPr>
        <w:t>"Implikasi Pendampingan Mitra Usaha Kecil Menengah (Studi Pendekatan Melalui Pelatihan Laporan Keuangan Sederhana)".</w:t>
      </w:r>
      <w:r>
        <w:rPr>
          <w:rFonts w:ascii="Constantia" w:hAnsi="Constantia"/>
          <w:sz w:val="20"/>
          <w:szCs w:val="22"/>
        </w:rPr>
        <w:t xml:space="preserve"> </w:t>
      </w:r>
      <w:r w:rsidRPr="00FD1FBB">
        <w:rPr>
          <w:rFonts w:ascii="Constantia" w:hAnsi="Constantia"/>
          <w:i/>
          <w:iCs/>
          <w:sz w:val="20"/>
          <w:szCs w:val="22"/>
        </w:rPr>
        <w:t>Jurnal Middle East and Islamic Studies</w:t>
      </w:r>
      <w:r w:rsidRPr="002310D3">
        <w:rPr>
          <w:rFonts w:ascii="Constantia" w:hAnsi="Constantia"/>
          <w:sz w:val="20"/>
          <w:szCs w:val="22"/>
        </w:rPr>
        <w:t xml:space="preserve"> 4(2).</w:t>
      </w:r>
    </w:p>
    <w:p w14:paraId="2297E4DF" w14:textId="5E204D87" w:rsidR="002310D3" w:rsidRDefault="00271E4B" w:rsidP="002310D3">
      <w:pPr>
        <w:pStyle w:val="Heading6"/>
        <w:spacing w:line="240" w:lineRule="auto"/>
        <w:rPr>
          <w:rFonts w:ascii="Constantia" w:hAnsi="Constantia"/>
          <w:color w:val="auto"/>
          <w:sz w:val="20"/>
        </w:rPr>
      </w:pPr>
      <w:r w:rsidRPr="00AC7635">
        <w:rPr>
          <w:rFonts w:ascii="Constantia" w:hAnsi="Constantia"/>
          <w:sz w:val="20"/>
        </w:rPr>
        <w:t xml:space="preserve">Kementerian Koordinator Bidang Perekonomian Republik Indonesia. 5 Mei 2021. </w:t>
      </w:r>
      <w:r w:rsidRPr="00FD1FBB">
        <w:rPr>
          <w:rFonts w:ascii="Constantia" w:hAnsi="Constantia"/>
          <w:sz w:val="20"/>
        </w:rPr>
        <w:t>UMKM Menjadi Pilar Penting dalam Perekonomian Indonesia</w:t>
      </w:r>
      <w:r w:rsidRPr="00AC7635">
        <w:rPr>
          <w:rFonts w:ascii="Constantia" w:hAnsi="Constantia"/>
          <w:sz w:val="20"/>
        </w:rPr>
        <w:t xml:space="preserve">. Diakses pada 30 September 2023 pukul 22.00 WIB. </w:t>
      </w:r>
      <w:hyperlink r:id="rId23" w:history="1">
        <w:r w:rsidR="006B6ACE" w:rsidRPr="00AC7635">
          <w:rPr>
            <w:rStyle w:val="Hyperlink"/>
            <w:rFonts w:ascii="Constantia" w:hAnsi="Constantia"/>
            <w:color w:val="auto"/>
            <w:sz w:val="20"/>
            <w:u w:val="none"/>
          </w:rPr>
          <w:t>https://ekon.go.id/publikasi/detail/2969/umkm-menjadi-pilar-penting-dalam-perekonomian-indonesia</w:t>
        </w:r>
      </w:hyperlink>
      <w:r w:rsidRPr="00AC7635">
        <w:rPr>
          <w:rFonts w:ascii="Constantia" w:hAnsi="Constantia"/>
          <w:color w:val="auto"/>
          <w:sz w:val="20"/>
        </w:rPr>
        <w:t>.</w:t>
      </w:r>
    </w:p>
    <w:p w14:paraId="007094D3" w14:textId="42F4B4C2" w:rsidR="00B60BD1" w:rsidRDefault="00B60BD1" w:rsidP="00AB1CCD">
      <w:pPr>
        <w:pStyle w:val="Heading6"/>
        <w:spacing w:line="240" w:lineRule="auto"/>
        <w:rPr>
          <w:rFonts w:ascii="Constantia" w:hAnsi="Constantia"/>
          <w:sz w:val="20"/>
          <w:szCs w:val="22"/>
        </w:rPr>
      </w:pPr>
      <w:r w:rsidRPr="00B60BD1">
        <w:rPr>
          <w:rFonts w:ascii="Constantia" w:hAnsi="Constantia"/>
          <w:sz w:val="20"/>
          <w:szCs w:val="22"/>
        </w:rPr>
        <w:t xml:space="preserve">Kosasih. E. (2021). </w:t>
      </w:r>
      <w:r w:rsidRPr="00C52F6D">
        <w:rPr>
          <w:rFonts w:ascii="Constantia" w:hAnsi="Constantia"/>
          <w:i/>
          <w:iCs/>
          <w:sz w:val="20"/>
          <w:szCs w:val="22"/>
        </w:rPr>
        <w:t>Pengembangan Bahan Ajar (S. B. Fatmawati (ed.)).</w:t>
      </w:r>
      <w:r w:rsidRPr="00B60BD1">
        <w:rPr>
          <w:rFonts w:ascii="Constantia" w:hAnsi="Constantia"/>
          <w:sz w:val="20"/>
          <w:szCs w:val="22"/>
        </w:rPr>
        <w:t xml:space="preserve"> Jakarta: PT Bumi Aksara.</w:t>
      </w:r>
    </w:p>
    <w:p w14:paraId="3EE2B3A5" w14:textId="059356AB" w:rsidR="00AB1CCD" w:rsidRPr="00AB1CCD" w:rsidRDefault="00AB1CCD" w:rsidP="00AB1CCD">
      <w:pPr>
        <w:pStyle w:val="Heading6"/>
        <w:spacing w:line="240" w:lineRule="auto"/>
        <w:rPr>
          <w:rFonts w:ascii="Constantia" w:hAnsi="Constantia"/>
          <w:sz w:val="22"/>
          <w:szCs w:val="24"/>
        </w:rPr>
      </w:pPr>
      <w:r w:rsidRPr="00AB1CCD">
        <w:rPr>
          <w:rFonts w:ascii="Constantia" w:hAnsi="Constantia"/>
          <w:sz w:val="20"/>
          <w:szCs w:val="22"/>
        </w:rPr>
        <w:t xml:space="preserve">Lestari. I. (2013). </w:t>
      </w:r>
      <w:r w:rsidRPr="00AB1CCD">
        <w:rPr>
          <w:rFonts w:ascii="Constantia" w:hAnsi="Constantia"/>
          <w:i/>
          <w:iCs/>
          <w:sz w:val="20"/>
          <w:szCs w:val="22"/>
        </w:rPr>
        <w:t>Pengembangan Bahan Ajar Berbasis Kompetensi</w:t>
      </w:r>
      <w:r w:rsidRPr="00AB1CCD">
        <w:rPr>
          <w:rFonts w:ascii="Constantia" w:hAnsi="Constantia"/>
          <w:sz w:val="20"/>
          <w:szCs w:val="22"/>
        </w:rPr>
        <w:t>. Padang: Akademia.</w:t>
      </w:r>
    </w:p>
    <w:p w14:paraId="0AD95D62" w14:textId="77777777" w:rsidR="00721D1B" w:rsidRDefault="00A13DC1" w:rsidP="00721D1B">
      <w:pPr>
        <w:pStyle w:val="Heading6"/>
        <w:spacing w:line="240" w:lineRule="auto"/>
        <w:rPr>
          <w:rFonts w:ascii="Constantia" w:hAnsi="Constantia"/>
          <w:sz w:val="20"/>
        </w:rPr>
      </w:pPr>
      <w:r w:rsidRPr="00A13DC1">
        <w:rPr>
          <w:rFonts w:ascii="Constantia" w:hAnsi="Constantia"/>
          <w:sz w:val="20"/>
        </w:rPr>
        <w:t>M Rizky. (2019). "</w:t>
      </w:r>
      <w:r w:rsidRPr="00FD1FBB">
        <w:rPr>
          <w:rFonts w:ascii="Constantia" w:hAnsi="Constantia"/>
          <w:sz w:val="20"/>
        </w:rPr>
        <w:t>The Identification of Financial Literacy Level (Accounting) of MSMEs Actors in the Wetlan Area (Study of MSMEs Actors in Pemakuan Village. Banjar Regency</w:t>
      </w:r>
      <w:r w:rsidRPr="00A13DC1">
        <w:rPr>
          <w:rFonts w:ascii="Constantia" w:hAnsi="Constantia"/>
          <w:i/>
          <w:iCs/>
          <w:sz w:val="20"/>
        </w:rPr>
        <w:t>)</w:t>
      </w:r>
      <w:r w:rsidRPr="00A13DC1">
        <w:rPr>
          <w:rFonts w:ascii="Constantia" w:hAnsi="Constantia"/>
          <w:sz w:val="20"/>
        </w:rPr>
        <w:t xml:space="preserve">". </w:t>
      </w:r>
      <w:r w:rsidRPr="00FD1FBB">
        <w:rPr>
          <w:rFonts w:ascii="Constantia" w:hAnsi="Constantia"/>
          <w:i/>
          <w:iCs/>
          <w:sz w:val="20"/>
        </w:rPr>
        <w:t>International Journal of Accounting &amp; Finance in Asia Pasific (IJAFAP)</w:t>
      </w:r>
      <w:r w:rsidRPr="00A13DC1">
        <w:rPr>
          <w:rFonts w:ascii="Constantia" w:hAnsi="Constantia"/>
          <w:sz w:val="20"/>
        </w:rPr>
        <w:t xml:space="preserve"> Vol. 2 No. 2.</w:t>
      </w:r>
    </w:p>
    <w:p w14:paraId="7E98F415" w14:textId="77777777" w:rsidR="00D437F8" w:rsidRDefault="00721D1B" w:rsidP="00D437F8">
      <w:pPr>
        <w:pStyle w:val="Heading6"/>
        <w:spacing w:line="240" w:lineRule="auto"/>
        <w:rPr>
          <w:rFonts w:ascii="Constantia" w:hAnsi="Constantia"/>
          <w:sz w:val="20"/>
          <w:szCs w:val="22"/>
        </w:rPr>
      </w:pPr>
      <w:r w:rsidRPr="00721D1B">
        <w:rPr>
          <w:rFonts w:ascii="Constantia" w:hAnsi="Constantia"/>
          <w:sz w:val="20"/>
          <w:szCs w:val="22"/>
        </w:rPr>
        <w:t>Okocenews.com. (2023). Manfaat Pelatihan dan Pendampingan bagi UMKM di Indonesia: Kontribusi OK OCE. Diakses pada 1 Oktober 2023 pukul 08.30 WIB. https://www.okocenews.com/belajar</w:t>
      </w:r>
      <w:r>
        <w:rPr>
          <w:rFonts w:ascii="Constantia" w:hAnsi="Constantia"/>
          <w:sz w:val="20"/>
          <w:szCs w:val="22"/>
        </w:rPr>
        <w:t>-</w:t>
      </w:r>
      <w:r w:rsidRPr="00721D1B">
        <w:rPr>
          <w:rFonts w:ascii="Constantia" w:hAnsi="Constantia"/>
          <w:sz w:val="20"/>
          <w:szCs w:val="22"/>
        </w:rPr>
        <w:t>bisnis/4208999448/manfaat-pelatihan-dan-pendampingan-bagi umkm-di-indonesia-kontribusi-ok-oce.</w:t>
      </w:r>
    </w:p>
    <w:p w14:paraId="17D827AA" w14:textId="53673E1A" w:rsidR="00D437F8" w:rsidRPr="00D437F8" w:rsidRDefault="00D437F8" w:rsidP="00D437F8">
      <w:pPr>
        <w:pStyle w:val="Heading6"/>
        <w:spacing w:line="240" w:lineRule="auto"/>
        <w:rPr>
          <w:rFonts w:ascii="Constantia" w:hAnsi="Constantia"/>
          <w:sz w:val="20"/>
          <w:szCs w:val="22"/>
        </w:rPr>
      </w:pPr>
      <w:r w:rsidRPr="00D437F8">
        <w:rPr>
          <w:rFonts w:ascii="Constantia" w:hAnsi="Constantia"/>
          <w:sz w:val="20"/>
        </w:rPr>
        <w:t xml:space="preserve">Rowntree, D. (1994). </w:t>
      </w:r>
      <w:r w:rsidRPr="00D437F8">
        <w:rPr>
          <w:rFonts w:ascii="Constantia" w:hAnsi="Constantia"/>
          <w:i/>
          <w:iCs/>
          <w:sz w:val="20"/>
        </w:rPr>
        <w:t>Preparing</w:t>
      </w:r>
      <w:r>
        <w:rPr>
          <w:rFonts w:ascii="Constantia" w:hAnsi="Constantia"/>
          <w:i/>
          <w:iCs/>
          <w:sz w:val="20"/>
        </w:rPr>
        <w:t xml:space="preserve"> </w:t>
      </w:r>
      <w:r w:rsidRPr="00D437F8">
        <w:rPr>
          <w:rFonts w:ascii="Constantia" w:hAnsi="Constantia"/>
          <w:i/>
          <w:iCs/>
          <w:sz w:val="20"/>
        </w:rPr>
        <w:t>Material for Open, Distance and Flexible</w:t>
      </w:r>
      <w:r>
        <w:rPr>
          <w:rFonts w:ascii="Constantia" w:hAnsi="Constantia"/>
          <w:i/>
          <w:iCs/>
          <w:sz w:val="20"/>
        </w:rPr>
        <w:t xml:space="preserve"> </w:t>
      </w:r>
      <w:r w:rsidRPr="00D437F8">
        <w:rPr>
          <w:rFonts w:ascii="Constantia" w:hAnsi="Constantia"/>
          <w:i/>
          <w:iCs/>
          <w:sz w:val="20"/>
        </w:rPr>
        <w:t>Learning</w:t>
      </w:r>
      <w:r w:rsidRPr="00D437F8">
        <w:rPr>
          <w:rFonts w:ascii="Constantia" w:hAnsi="Constantia"/>
          <w:sz w:val="20"/>
        </w:rPr>
        <w:t>.</w:t>
      </w:r>
      <w:r>
        <w:rPr>
          <w:rFonts w:ascii="Constantia" w:hAnsi="Constantia"/>
          <w:sz w:val="20"/>
        </w:rPr>
        <w:t xml:space="preserve"> </w:t>
      </w:r>
      <w:r w:rsidRPr="00D437F8">
        <w:rPr>
          <w:rFonts w:ascii="Constantia" w:hAnsi="Constantia"/>
          <w:sz w:val="20"/>
        </w:rPr>
        <w:t>London: Kogan Page Limited.</w:t>
      </w:r>
    </w:p>
    <w:p w14:paraId="18D6BF65" w14:textId="2247C8DD" w:rsidR="00752E3B" w:rsidRPr="00752E3B" w:rsidRDefault="00752E3B" w:rsidP="00752E3B">
      <w:pPr>
        <w:pStyle w:val="Heading6"/>
        <w:spacing w:line="240" w:lineRule="auto"/>
        <w:rPr>
          <w:rFonts w:ascii="Constantia" w:hAnsi="Constantia"/>
          <w:sz w:val="20"/>
        </w:rPr>
      </w:pPr>
      <w:r w:rsidRPr="00752E3B">
        <w:rPr>
          <w:rFonts w:ascii="Constantia" w:hAnsi="Constantia"/>
          <w:sz w:val="20"/>
        </w:rPr>
        <w:t xml:space="preserve">Safrianti. S. &amp; Puspita. V. (2021) "Peran Manajemen Keuangan UMKM di Kota Bengkulu sebagai Strategi pada Masa New Normal Covid-19". </w:t>
      </w:r>
      <w:r w:rsidRPr="00752E3B">
        <w:rPr>
          <w:rFonts w:ascii="Constantia" w:hAnsi="Constantia"/>
          <w:i/>
          <w:iCs/>
          <w:sz w:val="20"/>
        </w:rPr>
        <w:t>Creative Research Management Journal</w:t>
      </w:r>
      <w:r w:rsidRPr="00752E3B">
        <w:rPr>
          <w:rFonts w:ascii="Constantia" w:hAnsi="Constantia"/>
          <w:sz w:val="20"/>
        </w:rPr>
        <w:t xml:space="preserve"> 4(1).</w:t>
      </w:r>
    </w:p>
    <w:p w14:paraId="101416E9" w14:textId="77777777" w:rsidR="00AC7635" w:rsidRPr="00AC7635" w:rsidRDefault="00AC7635" w:rsidP="00AC7635">
      <w:pPr>
        <w:jc w:val="both"/>
      </w:pPr>
    </w:p>
    <w:sectPr w:rsidR="00AC7635" w:rsidRPr="00AC7635" w:rsidSect="00CA7F5C">
      <w:headerReference w:type="first" r:id="rId24"/>
      <w:type w:val="continuous"/>
      <w:pgSz w:w="11907" w:h="16839" w:code="9"/>
      <w:pgMar w:top="1701" w:right="1647" w:bottom="1135" w:left="1701" w:header="720" w:footer="720" w:gutter="0"/>
      <w:cols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EF07" w14:textId="77777777" w:rsidR="00BB3912" w:rsidRDefault="00BB3912" w:rsidP="0048529F">
      <w:pPr>
        <w:spacing w:before="0" w:after="0"/>
      </w:pPr>
      <w:r>
        <w:separator/>
      </w:r>
    </w:p>
  </w:endnote>
  <w:endnote w:type="continuationSeparator" w:id="0">
    <w:p w14:paraId="5A1F7F62" w14:textId="77777777" w:rsidR="00BB3912" w:rsidRDefault="00BB3912"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1501" w14:textId="77777777" w:rsidR="004E5CEA" w:rsidRPr="00691B13" w:rsidRDefault="00236128">
    <w:pPr>
      <w:pStyle w:val="Footer"/>
      <w:rPr>
        <w:rFonts w:ascii="Cambria" w:hAnsi="Cambria"/>
      </w:rPr>
    </w:pPr>
    <w:r w:rsidRPr="00691B13">
      <w:rPr>
        <w:rFonts w:ascii="Cambria" w:hAnsi="Cambria"/>
      </w:rPr>
      <w:fldChar w:fldCharType="begin"/>
    </w:r>
    <w:r w:rsidR="004E5CEA" w:rsidRPr="00691B13">
      <w:rPr>
        <w:rFonts w:ascii="Cambria" w:hAnsi="Cambria"/>
      </w:rPr>
      <w:instrText xml:space="preserve"> PAGE   \* MERGEFORMAT </w:instrText>
    </w:r>
    <w:r w:rsidRPr="00691B13">
      <w:rPr>
        <w:rFonts w:ascii="Cambria" w:hAnsi="Cambria"/>
      </w:rPr>
      <w:fldChar w:fldCharType="separate"/>
    </w:r>
    <w:r w:rsidR="00C41D28">
      <w:rPr>
        <w:rFonts w:ascii="Cambria" w:hAnsi="Cambria"/>
        <w:noProof/>
      </w:rPr>
      <w:t>4</w:t>
    </w:r>
    <w:r w:rsidRPr="00691B13">
      <w:rPr>
        <w:rFonts w:ascii="Cambria" w:hAnsi="Cambr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08" w:type="dxa"/>
      <w:tblBorders>
        <w:top w:val="single" w:sz="4" w:space="0" w:color="auto"/>
      </w:tblBorders>
      <w:tblLayout w:type="fixed"/>
      <w:tblLook w:val="04A0" w:firstRow="1" w:lastRow="0" w:firstColumn="1" w:lastColumn="0" w:noHBand="0" w:noVBand="1"/>
    </w:tblPr>
    <w:tblGrid>
      <w:gridCol w:w="4936"/>
      <w:gridCol w:w="3853"/>
    </w:tblGrid>
    <w:tr w:rsidR="004E5CEA" w:rsidRPr="00691B13" w14:paraId="25E1A8B5" w14:textId="77777777" w:rsidTr="00691B13">
      <w:tc>
        <w:tcPr>
          <w:tcW w:w="4936" w:type="dxa"/>
          <w:shd w:val="clear" w:color="auto" w:fill="auto"/>
        </w:tcPr>
        <w:p w14:paraId="571623E8" w14:textId="17295BB5" w:rsidR="004E5CEA" w:rsidRPr="00691B13" w:rsidRDefault="004E5CEA" w:rsidP="00691B13">
          <w:pPr>
            <w:pStyle w:val="BasicParagraph"/>
            <w:spacing w:line="240" w:lineRule="auto"/>
            <w:rPr>
              <w:rFonts w:ascii="Constantia" w:hAnsi="Constantia" w:cs="Times New Roman"/>
              <w:sz w:val="16"/>
              <w:szCs w:val="16"/>
            </w:rPr>
          </w:pPr>
          <w:r w:rsidRPr="00691B13">
            <w:rPr>
              <w:rFonts w:ascii="Constantia" w:hAnsi="Constantia" w:cs="Times New Roman"/>
              <w:sz w:val="16"/>
              <w:szCs w:val="16"/>
              <w:vertAlign w:val="superscript"/>
            </w:rPr>
            <w:sym w:font="Wingdings" w:char="F02A"/>
          </w:r>
          <w:r w:rsidRPr="00691B13">
            <w:rPr>
              <w:rFonts w:ascii="Constantia" w:hAnsi="Constantia" w:cs="Times New Roman"/>
              <w:sz w:val="16"/>
              <w:szCs w:val="16"/>
              <w:vertAlign w:val="superscript"/>
            </w:rPr>
            <w:t xml:space="preserve"> </w:t>
          </w:r>
          <w:r w:rsidRPr="00691B13">
            <w:rPr>
              <w:rFonts w:ascii="Constantia" w:hAnsi="Constantia" w:cs="Times New Roman"/>
              <w:sz w:val="16"/>
              <w:szCs w:val="16"/>
              <w:lang w:val="id-ID"/>
            </w:rPr>
            <w:t xml:space="preserve">Corresponding author </w:t>
          </w:r>
          <w:r w:rsidRPr="00691B13">
            <w:rPr>
              <w:rFonts w:ascii="Constantia" w:hAnsi="Constantia" w:cs="Times New Roman"/>
              <w:sz w:val="16"/>
              <w:szCs w:val="16"/>
            </w:rPr>
            <w:t>:</w:t>
          </w:r>
          <w:r w:rsidR="00AE6DEF">
            <w:rPr>
              <w:rFonts w:ascii="Constantia" w:hAnsi="Constantia" w:cs="Times New Roman"/>
              <w:sz w:val="16"/>
              <w:szCs w:val="16"/>
            </w:rPr>
            <w:t xml:space="preserve"> Rini Agustin</w:t>
          </w:r>
          <w:r w:rsidRPr="00691B13">
            <w:rPr>
              <w:rFonts w:ascii="Constantia" w:hAnsi="Constantia" w:cs="Times New Roman"/>
              <w:sz w:val="16"/>
              <w:szCs w:val="16"/>
            </w:rPr>
            <w:t xml:space="preserve"> </w:t>
          </w:r>
        </w:p>
        <w:p w14:paraId="076C6B9A" w14:textId="59C734C4" w:rsidR="004E5CEA" w:rsidRPr="00691B13" w:rsidRDefault="00C762E4" w:rsidP="00691B13">
          <w:pPr>
            <w:pStyle w:val="BasicParagraph"/>
            <w:spacing w:line="240" w:lineRule="auto"/>
            <w:rPr>
              <w:rFonts w:ascii="Constantia" w:hAnsi="Constantia" w:cs="Times New Roman"/>
              <w:sz w:val="16"/>
              <w:szCs w:val="16"/>
              <w:lang w:val="en-US"/>
            </w:rPr>
          </w:pPr>
          <w:r>
            <w:rPr>
              <w:rFonts w:ascii="Constantia" w:hAnsi="Constantia" w:cs="Times New Roman"/>
              <w:sz w:val="16"/>
              <w:szCs w:val="16"/>
              <w:lang w:val="en-US"/>
            </w:rPr>
            <w:t xml:space="preserve">Alamat </w:t>
          </w:r>
          <w:r w:rsidR="004E5CEA" w:rsidRPr="00691B13">
            <w:rPr>
              <w:rFonts w:ascii="Constantia" w:hAnsi="Constantia" w:cs="Times New Roman"/>
              <w:sz w:val="16"/>
              <w:szCs w:val="16"/>
              <w:lang w:val="id-ID"/>
            </w:rPr>
            <w:t xml:space="preserve">: </w:t>
          </w:r>
          <w:r w:rsidR="000E0944" w:rsidRPr="000E0944">
            <w:rPr>
              <w:rFonts w:ascii="Constantia" w:hAnsi="Constantia" w:cs="Times New Roman"/>
              <w:sz w:val="16"/>
              <w:szCs w:val="16"/>
              <w:lang w:val="en-US"/>
            </w:rPr>
            <w:t>Jl. Rawamangun Muka, Gd. Daksinapati lt.2, Teknologi</w:t>
          </w:r>
          <w:r w:rsidR="000E0944">
            <w:rPr>
              <w:rFonts w:ascii="Constantia" w:hAnsi="Constantia" w:cs="Times New Roman"/>
              <w:sz w:val="16"/>
              <w:szCs w:val="16"/>
              <w:lang w:val="en-US"/>
            </w:rPr>
            <w:t xml:space="preserve"> </w:t>
          </w:r>
          <w:r w:rsidR="000E0944" w:rsidRPr="000E0944">
            <w:rPr>
              <w:rFonts w:ascii="Constantia" w:hAnsi="Constantia" w:cs="Times New Roman"/>
              <w:sz w:val="16"/>
              <w:szCs w:val="16"/>
              <w:lang w:val="en-US"/>
            </w:rPr>
            <w:t>Pendidikan, Fakultas Ilmu Pendidikan, Universitas Negeri Jakarta, Indonesia, 13220</w:t>
          </w:r>
        </w:p>
        <w:p w14:paraId="6568B122" w14:textId="6CAD9CEF" w:rsidR="004E5CEA" w:rsidRPr="00691B13" w:rsidRDefault="004E5CEA" w:rsidP="00691B13">
          <w:pPr>
            <w:pStyle w:val="BasicParagraph"/>
            <w:spacing w:line="240" w:lineRule="auto"/>
            <w:rPr>
              <w:rFonts w:ascii="Constantia" w:hAnsi="Constantia" w:cs="Times New Roman"/>
              <w:sz w:val="16"/>
              <w:szCs w:val="16"/>
            </w:rPr>
          </w:pPr>
          <w:r w:rsidRPr="00691B13">
            <w:rPr>
              <w:rFonts w:ascii="Constantia" w:hAnsi="Constantia" w:cs="Times New Roman"/>
              <w:sz w:val="16"/>
              <w:szCs w:val="16"/>
            </w:rPr>
            <w:t>E-mail</w:t>
          </w:r>
          <w:r w:rsidR="00C762E4">
            <w:rPr>
              <w:rFonts w:ascii="Constantia" w:hAnsi="Constantia" w:cs="Times New Roman"/>
              <w:sz w:val="16"/>
              <w:szCs w:val="16"/>
            </w:rPr>
            <w:t xml:space="preserve"> </w:t>
          </w:r>
          <w:r w:rsidRPr="00691B13">
            <w:rPr>
              <w:rFonts w:ascii="Constantia" w:hAnsi="Constantia" w:cs="Times New Roman"/>
              <w:sz w:val="16"/>
              <w:szCs w:val="16"/>
            </w:rPr>
            <w:t xml:space="preserve">: </w:t>
          </w:r>
          <w:r w:rsidR="00AE6DEF">
            <w:rPr>
              <w:rFonts w:ascii="Constantia" w:hAnsi="Constantia" w:cs="Times New Roman"/>
              <w:sz w:val="16"/>
              <w:szCs w:val="16"/>
            </w:rPr>
            <w:t>rinaiagustin@gmail</w:t>
          </w:r>
          <w:r w:rsidR="005D6B34">
            <w:rPr>
              <w:rFonts w:ascii="Constantia" w:hAnsi="Constantia" w:cs="Times New Roman"/>
              <w:sz w:val="16"/>
              <w:szCs w:val="16"/>
            </w:rPr>
            <w:t>.com</w:t>
          </w:r>
        </w:p>
      </w:tc>
      <w:tc>
        <w:tcPr>
          <w:tcW w:w="3853" w:type="dxa"/>
          <w:shd w:val="clear" w:color="auto" w:fill="auto"/>
        </w:tcPr>
        <w:p w14:paraId="7C605C69" w14:textId="110CCDE4" w:rsidR="00441B1D" w:rsidRPr="00691B13" w:rsidRDefault="00C762E4" w:rsidP="00691B13">
          <w:pPr>
            <w:pStyle w:val="BasicParagraph"/>
            <w:spacing w:line="240" w:lineRule="auto"/>
            <w:jc w:val="right"/>
            <w:rPr>
              <w:rFonts w:ascii="Constantia" w:hAnsi="Constantia" w:cs="Times New Roman"/>
              <w:lang w:val="id-ID"/>
            </w:rPr>
          </w:pPr>
          <w:r>
            <w:rPr>
              <w:rFonts w:ascii="Constantia" w:hAnsi="Constantia"/>
            </w:rPr>
            <w:t>© 20</w:t>
          </w:r>
          <w:r w:rsidR="00B325AB">
            <w:rPr>
              <w:rFonts w:ascii="Constantia" w:hAnsi="Constantia"/>
            </w:rPr>
            <w:t>2</w:t>
          </w:r>
          <w:r w:rsidR="003B687E">
            <w:rPr>
              <w:rFonts w:ascii="Constantia" w:hAnsi="Constantia"/>
            </w:rPr>
            <w:t>5</w:t>
          </w:r>
          <w:r w:rsidR="004E5CEA" w:rsidRPr="00691B13">
            <w:rPr>
              <w:rFonts w:ascii="Constantia" w:hAnsi="Constantia"/>
            </w:rPr>
            <w:t xml:space="preserve"> </w:t>
          </w:r>
        </w:p>
        <w:p w14:paraId="17C61A0A" w14:textId="77777777" w:rsidR="004E5CEA" w:rsidRPr="00691B13" w:rsidRDefault="004E5CEA" w:rsidP="00691B13">
          <w:pPr>
            <w:pStyle w:val="BasicParagraph"/>
            <w:spacing w:line="240" w:lineRule="auto"/>
            <w:jc w:val="right"/>
            <w:rPr>
              <w:rFonts w:ascii="Constantia" w:hAnsi="Constantia" w:cs="Times New Roman"/>
              <w:lang w:val="id-ID"/>
            </w:rPr>
          </w:pPr>
        </w:p>
      </w:tc>
    </w:tr>
  </w:tbl>
  <w:p w14:paraId="5D11EEA2" w14:textId="77777777" w:rsidR="004E5CEA" w:rsidRPr="00DE2A98" w:rsidRDefault="00236128" w:rsidP="00B60EF7">
    <w:pPr>
      <w:pStyle w:val="Footer"/>
      <w:spacing w:before="100" w:after="100"/>
      <w:rPr>
        <w:rFonts w:ascii="Constantia" w:hAnsi="Constantia"/>
        <w:sz w:val="20"/>
      </w:rPr>
    </w:pPr>
    <w:r w:rsidRPr="00DE2A98">
      <w:rPr>
        <w:rFonts w:ascii="Constantia" w:hAnsi="Constantia"/>
        <w:sz w:val="20"/>
      </w:rPr>
      <w:fldChar w:fldCharType="begin"/>
    </w:r>
    <w:r w:rsidR="004E5CEA" w:rsidRPr="00DE2A98">
      <w:rPr>
        <w:rFonts w:ascii="Constantia" w:hAnsi="Constantia"/>
        <w:sz w:val="20"/>
      </w:rPr>
      <w:instrText xml:space="preserve"> PAGE   \* MERGEFORMAT </w:instrText>
    </w:r>
    <w:r w:rsidRPr="00DE2A98">
      <w:rPr>
        <w:rFonts w:ascii="Constantia" w:hAnsi="Constantia"/>
        <w:sz w:val="20"/>
      </w:rPr>
      <w:fldChar w:fldCharType="separate"/>
    </w:r>
    <w:r w:rsidR="005D6B34">
      <w:rPr>
        <w:rFonts w:ascii="Constantia" w:hAnsi="Constantia"/>
        <w:noProof/>
        <w:sz w:val="20"/>
      </w:rPr>
      <w:t>1</w:t>
    </w:r>
    <w:r w:rsidRPr="00DE2A98">
      <w:rPr>
        <w:rFonts w:ascii="Constantia" w:hAnsi="Constantia"/>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A3E7" w14:textId="77777777" w:rsidR="00BB3912" w:rsidRDefault="00BB3912" w:rsidP="0048529F">
      <w:pPr>
        <w:spacing w:before="0" w:after="0"/>
      </w:pPr>
      <w:r>
        <w:separator/>
      </w:r>
    </w:p>
  </w:footnote>
  <w:footnote w:type="continuationSeparator" w:id="0">
    <w:p w14:paraId="1FD80FC0" w14:textId="77777777" w:rsidR="00BB3912" w:rsidRDefault="00BB3912"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9232" w14:textId="77777777" w:rsidR="004E5CEA" w:rsidRDefault="004E5CEA"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B21C" w14:textId="77777777" w:rsidR="004E5CEA" w:rsidRPr="00205591" w:rsidRDefault="004E5CEA" w:rsidP="00B71659">
    <w:pPr>
      <w:pStyle w:val="Header"/>
      <w:rPr>
        <w:rFonts w:ascii="Constantia" w:hAnsi="Constantia" w:cs="Calisto MT"/>
        <w:b/>
        <w:bCs/>
        <w:sz w:val="20"/>
        <w:szCs w:val="20"/>
      </w:rPr>
    </w:pPr>
  </w:p>
  <w:p w14:paraId="223FA7C7" w14:textId="26620389" w:rsidR="004E5CEA" w:rsidRPr="003108B9" w:rsidRDefault="000E0944" w:rsidP="00B71659">
    <w:pPr>
      <w:pStyle w:val="Header"/>
      <w:rPr>
        <w:rFonts w:ascii="Constantia" w:hAnsi="Constantia" w:cs="Calisto MT"/>
        <w:b/>
        <w:bCs/>
        <w:sz w:val="18"/>
        <w:szCs w:val="18"/>
      </w:rPr>
    </w:pPr>
    <w:r>
      <w:rPr>
        <w:rFonts w:ascii="Constantia" w:hAnsi="Constantia" w:cs="Calisto MT"/>
        <w:b/>
        <w:bCs/>
        <w:sz w:val="18"/>
        <w:szCs w:val="18"/>
        <w:lang w:val="id-ID"/>
      </w:rPr>
      <w:t>Rini Agustin</w:t>
    </w:r>
    <w:r w:rsidR="004E5CEA" w:rsidRPr="003108B9">
      <w:rPr>
        <w:rFonts w:ascii="Constantia" w:hAnsi="Constantia" w:cs="Calisto MT"/>
        <w:b/>
        <w:bCs/>
        <w:sz w:val="18"/>
        <w:szCs w:val="18"/>
        <w:lang w:val="id-ID"/>
      </w:rPr>
      <w:t xml:space="preserve"> </w:t>
    </w:r>
    <w:r w:rsidR="003108B9" w:rsidRPr="003108B9">
      <w:rPr>
        <w:rFonts w:ascii="Constantia" w:hAnsi="Constantia" w:cs="Calisto MT"/>
        <w:b/>
        <w:bCs/>
        <w:sz w:val="18"/>
        <w:szCs w:val="18"/>
      </w:rPr>
      <w:t>et al</w:t>
    </w:r>
    <w:r w:rsidR="001C4C28">
      <w:rPr>
        <w:rFonts w:ascii="Constantia" w:hAnsi="Constantia" w:cs="Calisto MT"/>
        <w:b/>
        <w:bCs/>
        <w:sz w:val="18"/>
        <w:szCs w:val="18"/>
      </w:rPr>
      <w:t xml:space="preserve"> | </w:t>
    </w:r>
    <w:r w:rsidR="001C4C28" w:rsidRPr="001C4C28">
      <w:rPr>
        <w:rFonts w:ascii="Constantia" w:hAnsi="Constantia" w:cs="Calisto MT"/>
        <w:bCs/>
        <w:sz w:val="18"/>
        <w:szCs w:val="18"/>
        <w:lang w:val="id-ID"/>
      </w:rPr>
      <w:t>JPI/Vol.</w:t>
    </w:r>
    <w:r w:rsidR="00E30959">
      <w:rPr>
        <w:rFonts w:ascii="Constantia" w:hAnsi="Constantia" w:cs="Calisto MT"/>
        <w:bCs/>
        <w:sz w:val="18"/>
        <w:szCs w:val="18"/>
      </w:rPr>
      <w:t>08</w:t>
    </w:r>
    <w:r w:rsidR="001C4C28" w:rsidRPr="001C4C28">
      <w:rPr>
        <w:rFonts w:ascii="Constantia" w:hAnsi="Constantia" w:cs="Calisto MT"/>
        <w:bCs/>
        <w:sz w:val="18"/>
        <w:szCs w:val="18"/>
        <w:lang w:val="id-ID"/>
      </w:rPr>
      <w:t>/No.</w:t>
    </w:r>
    <w:r w:rsidR="00E30959">
      <w:rPr>
        <w:rFonts w:ascii="Constantia" w:hAnsi="Constantia" w:cs="Calisto MT"/>
        <w:bCs/>
        <w:sz w:val="18"/>
        <w:szCs w:val="18"/>
      </w:rPr>
      <w:t>01</w:t>
    </w:r>
    <w:r w:rsidR="001C4C28" w:rsidRPr="001C4C28">
      <w:rPr>
        <w:rFonts w:ascii="Constantia" w:hAnsi="Constantia" w:cs="Calisto MT"/>
        <w:bCs/>
        <w:sz w:val="18"/>
        <w:szCs w:val="18"/>
        <w:lang w:val="id-ID"/>
      </w:rPr>
      <w:t>/202</w:t>
    </w:r>
    <w:r>
      <w:rPr>
        <w:rFonts w:ascii="Constantia" w:hAnsi="Constantia" w:cs="Calisto MT"/>
        <w:bCs/>
        <w:sz w:val="18"/>
        <w:szCs w:val="18"/>
        <w:lang w:val="id-ID"/>
      </w:rPr>
      <w:t>5</w:t>
    </w:r>
    <w:r w:rsidR="001C4C28" w:rsidRPr="001C4C28">
      <w:rPr>
        <w:rFonts w:ascii="Constantia" w:hAnsi="Constantia" w:cs="Calisto MT"/>
        <w:bCs/>
        <w:sz w:val="18"/>
        <w:szCs w:val="18"/>
        <w:lang w:val="id-ID"/>
      </w:rPr>
      <w:t xml:space="preserve">| H. </w:t>
    </w:r>
    <w:r w:rsidR="00E30959">
      <w:rPr>
        <w:rFonts w:ascii="Constantia" w:hAnsi="Constantia" w:cs="Calisto MT"/>
        <w:bCs/>
        <w:sz w:val="18"/>
        <w:szCs w:val="18"/>
        <w:lang w:val="id-ID"/>
      </w:rPr>
      <w:t>87-96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09FF" w14:textId="77777777" w:rsidR="004E5CEA" w:rsidRPr="00AB6728" w:rsidRDefault="004E5CEA" w:rsidP="00B60EF7">
    <w:pPr>
      <w:pStyle w:val="Header"/>
      <w:rPr>
        <w:rFonts w:ascii="Calisto MT" w:hAnsi="Calisto MT" w:cs="Calisto MT"/>
        <w:sz w:val="18"/>
        <w:szCs w:val="18"/>
        <w:lang w:val="it-IT"/>
      </w:rPr>
    </w:pPr>
  </w:p>
  <w:p w14:paraId="7B115B77" w14:textId="77777777" w:rsidR="004E5CEA" w:rsidRPr="00691B13" w:rsidRDefault="004E5CEA" w:rsidP="00D16E65">
    <w:pPr>
      <w:pStyle w:val="Header"/>
      <w:rPr>
        <w:rFonts w:ascii="Cambria" w:hAnsi="Cambria" w:cs="Calisto MT"/>
        <w:bCs/>
        <w:sz w:val="18"/>
        <w:szCs w:val="18"/>
        <w:lang w:val="id-ID"/>
      </w:rPr>
    </w:pPr>
    <w:r w:rsidRPr="00691B13">
      <w:rPr>
        <w:rFonts w:ascii="Cambria" w:hAnsi="Cambria" w:cs="Calisto MT"/>
        <w:b/>
        <w:bCs/>
        <w:sz w:val="18"/>
        <w:szCs w:val="18"/>
      </w:rPr>
      <w:t>HazairinEkoPrasetyo</w:t>
    </w:r>
    <w:r w:rsidRPr="00691B13">
      <w:rPr>
        <w:rFonts w:ascii="Cambria" w:hAnsi="Cambria" w:cs="Calisto MT"/>
        <w:bCs/>
        <w:sz w:val="18"/>
        <w:szCs w:val="18"/>
      </w:rPr>
      <w:t xml:space="preserve">/ </w:t>
    </w:r>
    <w:r w:rsidRPr="00691B13">
      <w:rPr>
        <w:rFonts w:ascii="Cambria" w:hAnsi="Cambria" w:cs="Calisto MT"/>
        <w:bCs/>
        <w:sz w:val="18"/>
        <w:szCs w:val="18"/>
        <w:lang w:val="id-ID"/>
      </w:rPr>
      <w:t>IJCETS</w:t>
    </w:r>
    <w:r w:rsidRPr="00691B13">
      <w:rPr>
        <w:rFonts w:ascii="Cambria" w:hAnsi="Cambria" w:cs="Calisto MT"/>
        <w:bCs/>
        <w:sz w:val="18"/>
        <w:szCs w:val="18"/>
      </w:rPr>
      <w:t xml:space="preserve"> 3 (1) (2014)</w:t>
    </w:r>
    <w:r w:rsidRPr="00691B13">
      <w:rPr>
        <w:rFonts w:ascii="Cambria" w:hAnsi="Cambria" w:cs="Calisto MT"/>
        <w:bCs/>
        <w:sz w:val="18"/>
        <w:szCs w:val="18"/>
        <w:lang w:val="id-ID"/>
      </w:rPr>
      <w:t>: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3B2"/>
    <w:multiLevelType w:val="hybridMultilevel"/>
    <w:tmpl w:val="E6C0E7E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4B41864"/>
    <w:multiLevelType w:val="hybridMultilevel"/>
    <w:tmpl w:val="11DA4B40"/>
    <w:lvl w:ilvl="0" w:tplc="0409000F">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 w15:restartNumberingAfterBreak="0">
    <w:nsid w:val="0DBB6E16"/>
    <w:multiLevelType w:val="hybridMultilevel"/>
    <w:tmpl w:val="402E778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EA7154F"/>
    <w:multiLevelType w:val="hybridMultilevel"/>
    <w:tmpl w:val="43F8F5B0"/>
    <w:lvl w:ilvl="0" w:tplc="04210015">
      <w:start w:val="1"/>
      <w:numFmt w:val="upp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FFD755D"/>
    <w:multiLevelType w:val="hybridMultilevel"/>
    <w:tmpl w:val="33906F36"/>
    <w:lvl w:ilvl="0" w:tplc="EB6C232C">
      <w:start w:val="1"/>
      <w:numFmt w:val="decimal"/>
      <w:lvlText w:val="%1."/>
      <w:lvlJc w:val="left"/>
      <w:pPr>
        <w:ind w:left="2421" w:hanging="360"/>
      </w:pPr>
      <w:rPr>
        <w:sz w:val="20"/>
        <w:szCs w:val="20"/>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 w15:restartNumberingAfterBreak="0">
    <w:nsid w:val="282961C1"/>
    <w:multiLevelType w:val="hybridMultilevel"/>
    <w:tmpl w:val="EEFE3B20"/>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15:restartNumberingAfterBreak="0">
    <w:nsid w:val="2B6C12DD"/>
    <w:multiLevelType w:val="hybridMultilevel"/>
    <w:tmpl w:val="D5060216"/>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7" w15:restartNumberingAfterBreak="0">
    <w:nsid w:val="2E110F4B"/>
    <w:multiLevelType w:val="hybridMultilevel"/>
    <w:tmpl w:val="E1982D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F767C00"/>
    <w:multiLevelType w:val="hybridMultilevel"/>
    <w:tmpl w:val="B5865BA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9" w15:restartNumberingAfterBreak="0">
    <w:nsid w:val="38B655AB"/>
    <w:multiLevelType w:val="hybridMultilevel"/>
    <w:tmpl w:val="856614A2"/>
    <w:lvl w:ilvl="0" w:tplc="04090019">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015737"/>
    <w:multiLevelType w:val="hybridMultilevel"/>
    <w:tmpl w:val="59906264"/>
    <w:lvl w:ilvl="0" w:tplc="04090019">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6F3763"/>
    <w:multiLevelType w:val="hybridMultilevel"/>
    <w:tmpl w:val="2612D22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C9F6B23"/>
    <w:multiLevelType w:val="hybridMultilevel"/>
    <w:tmpl w:val="C730275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3" w15:restartNumberingAfterBreak="0">
    <w:nsid w:val="62CA255B"/>
    <w:multiLevelType w:val="hybridMultilevel"/>
    <w:tmpl w:val="8A84937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15:restartNumberingAfterBreak="0">
    <w:nsid w:val="6AC2644E"/>
    <w:multiLevelType w:val="hybridMultilevel"/>
    <w:tmpl w:val="9872CA50"/>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5" w15:restartNumberingAfterBreak="0">
    <w:nsid w:val="6B3652BA"/>
    <w:multiLevelType w:val="hybridMultilevel"/>
    <w:tmpl w:val="C3F40E2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F32818"/>
    <w:multiLevelType w:val="hybridMultilevel"/>
    <w:tmpl w:val="BA6C77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37A67B4"/>
    <w:multiLevelType w:val="hybridMultilevel"/>
    <w:tmpl w:val="411A0E68"/>
    <w:lvl w:ilvl="0" w:tplc="0421000F">
      <w:start w:val="1"/>
      <w:numFmt w:val="decimal"/>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8" w15:restartNumberingAfterBreak="0">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56502E1"/>
    <w:multiLevelType w:val="hybridMultilevel"/>
    <w:tmpl w:val="8F541A92"/>
    <w:lvl w:ilvl="0" w:tplc="FD9E62B0">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7CC0286C"/>
    <w:multiLevelType w:val="hybridMultilevel"/>
    <w:tmpl w:val="F88487DC"/>
    <w:lvl w:ilvl="0" w:tplc="04210011">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num w:numId="1" w16cid:durableId="1782652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901768">
    <w:abstractNumId w:val="10"/>
  </w:num>
  <w:num w:numId="3" w16cid:durableId="587496456">
    <w:abstractNumId w:val="9"/>
  </w:num>
  <w:num w:numId="4" w16cid:durableId="756245555">
    <w:abstractNumId w:val="0"/>
  </w:num>
  <w:num w:numId="5" w16cid:durableId="1370565365">
    <w:abstractNumId w:val="2"/>
  </w:num>
  <w:num w:numId="6" w16cid:durableId="633222302">
    <w:abstractNumId w:val="11"/>
  </w:num>
  <w:num w:numId="7" w16cid:durableId="848980612">
    <w:abstractNumId w:val="19"/>
  </w:num>
  <w:num w:numId="8" w16cid:durableId="1199048162">
    <w:abstractNumId w:val="15"/>
  </w:num>
  <w:num w:numId="9" w16cid:durableId="1100955272">
    <w:abstractNumId w:val="20"/>
  </w:num>
  <w:num w:numId="10" w16cid:durableId="351496093">
    <w:abstractNumId w:val="6"/>
  </w:num>
  <w:num w:numId="11" w16cid:durableId="1992827404">
    <w:abstractNumId w:val="14"/>
  </w:num>
  <w:num w:numId="12" w16cid:durableId="1155344410">
    <w:abstractNumId w:val="12"/>
  </w:num>
  <w:num w:numId="13" w16cid:durableId="1875342402">
    <w:abstractNumId w:val="8"/>
  </w:num>
  <w:num w:numId="14" w16cid:durableId="1185629807">
    <w:abstractNumId w:val="5"/>
  </w:num>
  <w:num w:numId="15" w16cid:durableId="1384478122">
    <w:abstractNumId w:val="13"/>
  </w:num>
  <w:num w:numId="16" w16cid:durableId="743141609">
    <w:abstractNumId w:val="1"/>
  </w:num>
  <w:num w:numId="17" w16cid:durableId="564754837">
    <w:abstractNumId w:val="7"/>
  </w:num>
  <w:num w:numId="18" w16cid:durableId="494494266">
    <w:abstractNumId w:val="3"/>
  </w:num>
  <w:num w:numId="19" w16cid:durableId="618924019">
    <w:abstractNumId w:val="17"/>
  </w:num>
  <w:num w:numId="20" w16cid:durableId="885944848">
    <w:abstractNumId w:val="4"/>
  </w:num>
  <w:num w:numId="21" w16cid:durableId="1847355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9F"/>
    <w:rsid w:val="00002DA6"/>
    <w:rsid w:val="0000350D"/>
    <w:rsid w:val="000039DD"/>
    <w:rsid w:val="00006853"/>
    <w:rsid w:val="00011F38"/>
    <w:rsid w:val="00016554"/>
    <w:rsid w:val="000238D5"/>
    <w:rsid w:val="00024697"/>
    <w:rsid w:val="00030A00"/>
    <w:rsid w:val="00032AD7"/>
    <w:rsid w:val="00036B00"/>
    <w:rsid w:val="0004002C"/>
    <w:rsid w:val="0004130F"/>
    <w:rsid w:val="00042B77"/>
    <w:rsid w:val="00046218"/>
    <w:rsid w:val="00047302"/>
    <w:rsid w:val="0005270C"/>
    <w:rsid w:val="00054998"/>
    <w:rsid w:val="000607A6"/>
    <w:rsid w:val="00061071"/>
    <w:rsid w:val="0007255E"/>
    <w:rsid w:val="0007797C"/>
    <w:rsid w:val="000866A9"/>
    <w:rsid w:val="00090C78"/>
    <w:rsid w:val="000916F2"/>
    <w:rsid w:val="00093CBF"/>
    <w:rsid w:val="0009684E"/>
    <w:rsid w:val="000A0524"/>
    <w:rsid w:val="000A0C33"/>
    <w:rsid w:val="000A28A1"/>
    <w:rsid w:val="000A7997"/>
    <w:rsid w:val="000B15C7"/>
    <w:rsid w:val="000B2026"/>
    <w:rsid w:val="000B2124"/>
    <w:rsid w:val="000B591F"/>
    <w:rsid w:val="000B5DFB"/>
    <w:rsid w:val="000C2DE8"/>
    <w:rsid w:val="000C44F2"/>
    <w:rsid w:val="000D547B"/>
    <w:rsid w:val="000D55B8"/>
    <w:rsid w:val="000D7959"/>
    <w:rsid w:val="000D7C0A"/>
    <w:rsid w:val="000E0601"/>
    <w:rsid w:val="000E0944"/>
    <w:rsid w:val="000E41F7"/>
    <w:rsid w:val="000E4990"/>
    <w:rsid w:val="000E51BA"/>
    <w:rsid w:val="000E5885"/>
    <w:rsid w:val="000E5D47"/>
    <w:rsid w:val="000E686E"/>
    <w:rsid w:val="000F18E6"/>
    <w:rsid w:val="000F487C"/>
    <w:rsid w:val="000F61E5"/>
    <w:rsid w:val="000F73D9"/>
    <w:rsid w:val="00101329"/>
    <w:rsid w:val="00116061"/>
    <w:rsid w:val="00117710"/>
    <w:rsid w:val="0012332E"/>
    <w:rsid w:val="0013027A"/>
    <w:rsid w:val="00132234"/>
    <w:rsid w:val="001324E4"/>
    <w:rsid w:val="00134C16"/>
    <w:rsid w:val="001360BD"/>
    <w:rsid w:val="00136DAD"/>
    <w:rsid w:val="00140C25"/>
    <w:rsid w:val="0014280F"/>
    <w:rsid w:val="00150A51"/>
    <w:rsid w:val="00154599"/>
    <w:rsid w:val="00157563"/>
    <w:rsid w:val="001625D7"/>
    <w:rsid w:val="00164838"/>
    <w:rsid w:val="0016670E"/>
    <w:rsid w:val="00173EEA"/>
    <w:rsid w:val="001838DE"/>
    <w:rsid w:val="00185A54"/>
    <w:rsid w:val="00194952"/>
    <w:rsid w:val="001951E9"/>
    <w:rsid w:val="001A5115"/>
    <w:rsid w:val="001A5737"/>
    <w:rsid w:val="001A5E54"/>
    <w:rsid w:val="001B0A64"/>
    <w:rsid w:val="001B649C"/>
    <w:rsid w:val="001C2AF7"/>
    <w:rsid w:val="001C2BB5"/>
    <w:rsid w:val="001C2ECB"/>
    <w:rsid w:val="001C4C28"/>
    <w:rsid w:val="001C69C5"/>
    <w:rsid w:val="001D58A8"/>
    <w:rsid w:val="001E225B"/>
    <w:rsid w:val="001E70E0"/>
    <w:rsid w:val="001F545D"/>
    <w:rsid w:val="001F5A02"/>
    <w:rsid w:val="0020296B"/>
    <w:rsid w:val="002053B8"/>
    <w:rsid w:val="00205591"/>
    <w:rsid w:val="002075D3"/>
    <w:rsid w:val="00210F9A"/>
    <w:rsid w:val="00213520"/>
    <w:rsid w:val="00213A00"/>
    <w:rsid w:val="002160B6"/>
    <w:rsid w:val="00217F6E"/>
    <w:rsid w:val="00221E57"/>
    <w:rsid w:val="00230CD4"/>
    <w:rsid w:val="002310D3"/>
    <w:rsid w:val="00234254"/>
    <w:rsid w:val="00236128"/>
    <w:rsid w:val="0023673D"/>
    <w:rsid w:val="002421AF"/>
    <w:rsid w:val="002450A9"/>
    <w:rsid w:val="00247A01"/>
    <w:rsid w:val="00250AC3"/>
    <w:rsid w:val="00250D39"/>
    <w:rsid w:val="002510CA"/>
    <w:rsid w:val="002536BE"/>
    <w:rsid w:val="00256ADF"/>
    <w:rsid w:val="00256F13"/>
    <w:rsid w:val="00264538"/>
    <w:rsid w:val="00264831"/>
    <w:rsid w:val="00267EA3"/>
    <w:rsid w:val="00270C98"/>
    <w:rsid w:val="00271E4B"/>
    <w:rsid w:val="002722C2"/>
    <w:rsid w:val="00275D55"/>
    <w:rsid w:val="002767AF"/>
    <w:rsid w:val="0027736C"/>
    <w:rsid w:val="00282AF6"/>
    <w:rsid w:val="00286357"/>
    <w:rsid w:val="00292D82"/>
    <w:rsid w:val="0029660B"/>
    <w:rsid w:val="002A2772"/>
    <w:rsid w:val="002A50A3"/>
    <w:rsid w:val="002B040D"/>
    <w:rsid w:val="002B5064"/>
    <w:rsid w:val="002B6E27"/>
    <w:rsid w:val="002C6DEB"/>
    <w:rsid w:val="002C6FDC"/>
    <w:rsid w:val="002D183C"/>
    <w:rsid w:val="002D1D7A"/>
    <w:rsid w:val="002D7995"/>
    <w:rsid w:val="002E24F6"/>
    <w:rsid w:val="002E60EB"/>
    <w:rsid w:val="002E716F"/>
    <w:rsid w:val="002E7AC6"/>
    <w:rsid w:val="0030017A"/>
    <w:rsid w:val="00301985"/>
    <w:rsid w:val="00302647"/>
    <w:rsid w:val="0030642A"/>
    <w:rsid w:val="003108B9"/>
    <w:rsid w:val="003137CF"/>
    <w:rsid w:val="00313E44"/>
    <w:rsid w:val="00314657"/>
    <w:rsid w:val="00316B0C"/>
    <w:rsid w:val="003208BA"/>
    <w:rsid w:val="0032294D"/>
    <w:rsid w:val="00322D6C"/>
    <w:rsid w:val="003359A8"/>
    <w:rsid w:val="00340DB5"/>
    <w:rsid w:val="00341E21"/>
    <w:rsid w:val="003447B2"/>
    <w:rsid w:val="003456D7"/>
    <w:rsid w:val="003468C3"/>
    <w:rsid w:val="00361944"/>
    <w:rsid w:val="00362093"/>
    <w:rsid w:val="00367791"/>
    <w:rsid w:val="00367D67"/>
    <w:rsid w:val="00373D4A"/>
    <w:rsid w:val="0038061D"/>
    <w:rsid w:val="00391AA2"/>
    <w:rsid w:val="00394C7D"/>
    <w:rsid w:val="003A001E"/>
    <w:rsid w:val="003A0145"/>
    <w:rsid w:val="003A725E"/>
    <w:rsid w:val="003A7DE0"/>
    <w:rsid w:val="003B1B31"/>
    <w:rsid w:val="003B1DD7"/>
    <w:rsid w:val="003B4869"/>
    <w:rsid w:val="003B58FA"/>
    <w:rsid w:val="003B687E"/>
    <w:rsid w:val="003C4BE6"/>
    <w:rsid w:val="003C5115"/>
    <w:rsid w:val="003D10D1"/>
    <w:rsid w:val="003D2C5F"/>
    <w:rsid w:val="003D788C"/>
    <w:rsid w:val="003E0D94"/>
    <w:rsid w:val="003E5016"/>
    <w:rsid w:val="003F25C2"/>
    <w:rsid w:val="003F2F75"/>
    <w:rsid w:val="003F7BCF"/>
    <w:rsid w:val="003F7F5F"/>
    <w:rsid w:val="00407834"/>
    <w:rsid w:val="00410CC6"/>
    <w:rsid w:val="0041751E"/>
    <w:rsid w:val="004177CF"/>
    <w:rsid w:val="00417E6B"/>
    <w:rsid w:val="00420057"/>
    <w:rsid w:val="004211E0"/>
    <w:rsid w:val="004212AB"/>
    <w:rsid w:val="00421F42"/>
    <w:rsid w:val="00422DF9"/>
    <w:rsid w:val="00423E21"/>
    <w:rsid w:val="00426C40"/>
    <w:rsid w:val="0043518A"/>
    <w:rsid w:val="0043618A"/>
    <w:rsid w:val="00441B1D"/>
    <w:rsid w:val="00452715"/>
    <w:rsid w:val="00453312"/>
    <w:rsid w:val="00453654"/>
    <w:rsid w:val="00453702"/>
    <w:rsid w:val="0045384A"/>
    <w:rsid w:val="00461F5E"/>
    <w:rsid w:val="004636C3"/>
    <w:rsid w:val="00464177"/>
    <w:rsid w:val="00465E0B"/>
    <w:rsid w:val="00466EA7"/>
    <w:rsid w:val="00467DE7"/>
    <w:rsid w:val="0047091F"/>
    <w:rsid w:val="00470BC5"/>
    <w:rsid w:val="00471DF5"/>
    <w:rsid w:val="0047255F"/>
    <w:rsid w:val="00473F8F"/>
    <w:rsid w:val="00474809"/>
    <w:rsid w:val="00476C04"/>
    <w:rsid w:val="00481314"/>
    <w:rsid w:val="00484B18"/>
    <w:rsid w:val="0048529F"/>
    <w:rsid w:val="00486BDE"/>
    <w:rsid w:val="00490901"/>
    <w:rsid w:val="00493901"/>
    <w:rsid w:val="00493C8B"/>
    <w:rsid w:val="00495FEF"/>
    <w:rsid w:val="004978E2"/>
    <w:rsid w:val="004A091C"/>
    <w:rsid w:val="004A1CE9"/>
    <w:rsid w:val="004A74D4"/>
    <w:rsid w:val="004A7746"/>
    <w:rsid w:val="004B5506"/>
    <w:rsid w:val="004C0D06"/>
    <w:rsid w:val="004C58D9"/>
    <w:rsid w:val="004E4975"/>
    <w:rsid w:val="004E5CEA"/>
    <w:rsid w:val="004F7D69"/>
    <w:rsid w:val="005056D9"/>
    <w:rsid w:val="00507253"/>
    <w:rsid w:val="005073D5"/>
    <w:rsid w:val="0050754F"/>
    <w:rsid w:val="00510496"/>
    <w:rsid w:val="00510A0B"/>
    <w:rsid w:val="005179CD"/>
    <w:rsid w:val="005211E0"/>
    <w:rsid w:val="00523DE3"/>
    <w:rsid w:val="00532781"/>
    <w:rsid w:val="00540093"/>
    <w:rsid w:val="00541229"/>
    <w:rsid w:val="005442AB"/>
    <w:rsid w:val="00553D10"/>
    <w:rsid w:val="00556CF8"/>
    <w:rsid w:val="005575EF"/>
    <w:rsid w:val="00561A4C"/>
    <w:rsid w:val="00563075"/>
    <w:rsid w:val="0056333E"/>
    <w:rsid w:val="00575BBE"/>
    <w:rsid w:val="00585DC1"/>
    <w:rsid w:val="005938A7"/>
    <w:rsid w:val="005A12B5"/>
    <w:rsid w:val="005A2F0A"/>
    <w:rsid w:val="005A54DF"/>
    <w:rsid w:val="005B18A8"/>
    <w:rsid w:val="005B1B19"/>
    <w:rsid w:val="005C2500"/>
    <w:rsid w:val="005C416C"/>
    <w:rsid w:val="005C4469"/>
    <w:rsid w:val="005D08F6"/>
    <w:rsid w:val="005D27A1"/>
    <w:rsid w:val="005D429E"/>
    <w:rsid w:val="005D504B"/>
    <w:rsid w:val="005D6B34"/>
    <w:rsid w:val="005E18DD"/>
    <w:rsid w:val="005E6860"/>
    <w:rsid w:val="005F2531"/>
    <w:rsid w:val="005F3198"/>
    <w:rsid w:val="005F389E"/>
    <w:rsid w:val="005F7BD2"/>
    <w:rsid w:val="006000E7"/>
    <w:rsid w:val="00600745"/>
    <w:rsid w:val="006041DC"/>
    <w:rsid w:val="0060602A"/>
    <w:rsid w:val="006100B1"/>
    <w:rsid w:val="00613288"/>
    <w:rsid w:val="006174CE"/>
    <w:rsid w:val="00620C99"/>
    <w:rsid w:val="0062135C"/>
    <w:rsid w:val="00623B94"/>
    <w:rsid w:val="006244C6"/>
    <w:rsid w:val="00624D21"/>
    <w:rsid w:val="00625A0A"/>
    <w:rsid w:val="00625C04"/>
    <w:rsid w:val="00634623"/>
    <w:rsid w:val="00634941"/>
    <w:rsid w:val="0063743B"/>
    <w:rsid w:val="00642534"/>
    <w:rsid w:val="006438E0"/>
    <w:rsid w:val="006474BF"/>
    <w:rsid w:val="00647B49"/>
    <w:rsid w:val="00652DDA"/>
    <w:rsid w:val="00654FE2"/>
    <w:rsid w:val="0065681D"/>
    <w:rsid w:val="00660FB2"/>
    <w:rsid w:val="0066635B"/>
    <w:rsid w:val="00666CB1"/>
    <w:rsid w:val="006673BF"/>
    <w:rsid w:val="00667AAD"/>
    <w:rsid w:val="00672944"/>
    <w:rsid w:val="00672E48"/>
    <w:rsid w:val="006757B2"/>
    <w:rsid w:val="00676E29"/>
    <w:rsid w:val="00676F6F"/>
    <w:rsid w:val="00681B7B"/>
    <w:rsid w:val="00681E06"/>
    <w:rsid w:val="0068673F"/>
    <w:rsid w:val="00690BA5"/>
    <w:rsid w:val="00691355"/>
    <w:rsid w:val="00691B13"/>
    <w:rsid w:val="006969F4"/>
    <w:rsid w:val="00696C65"/>
    <w:rsid w:val="00696C94"/>
    <w:rsid w:val="006A0E43"/>
    <w:rsid w:val="006A2ADE"/>
    <w:rsid w:val="006A4A1F"/>
    <w:rsid w:val="006A4A29"/>
    <w:rsid w:val="006A4E74"/>
    <w:rsid w:val="006A573C"/>
    <w:rsid w:val="006A5A5E"/>
    <w:rsid w:val="006A5C35"/>
    <w:rsid w:val="006A679A"/>
    <w:rsid w:val="006A735D"/>
    <w:rsid w:val="006A7439"/>
    <w:rsid w:val="006B6ACE"/>
    <w:rsid w:val="006C14CB"/>
    <w:rsid w:val="006C29BF"/>
    <w:rsid w:val="006C6DB1"/>
    <w:rsid w:val="006D41F3"/>
    <w:rsid w:val="006D5169"/>
    <w:rsid w:val="006D59B0"/>
    <w:rsid w:val="006D7D76"/>
    <w:rsid w:val="006E02AA"/>
    <w:rsid w:val="006E0D6C"/>
    <w:rsid w:val="006E0DA8"/>
    <w:rsid w:val="006E5CEF"/>
    <w:rsid w:val="006E60BF"/>
    <w:rsid w:val="006F0D48"/>
    <w:rsid w:val="006F3FC8"/>
    <w:rsid w:val="006F4C10"/>
    <w:rsid w:val="006F62C2"/>
    <w:rsid w:val="006F69A0"/>
    <w:rsid w:val="00707B0B"/>
    <w:rsid w:val="00707D68"/>
    <w:rsid w:val="00710BCF"/>
    <w:rsid w:val="00710FA4"/>
    <w:rsid w:val="00715698"/>
    <w:rsid w:val="0072127B"/>
    <w:rsid w:val="0072199C"/>
    <w:rsid w:val="00721D1B"/>
    <w:rsid w:val="00726B35"/>
    <w:rsid w:val="00727865"/>
    <w:rsid w:val="00730429"/>
    <w:rsid w:val="007320CF"/>
    <w:rsid w:val="007345BF"/>
    <w:rsid w:val="00742A5D"/>
    <w:rsid w:val="007430DA"/>
    <w:rsid w:val="00744176"/>
    <w:rsid w:val="00744BB4"/>
    <w:rsid w:val="00751FC2"/>
    <w:rsid w:val="00752B2B"/>
    <w:rsid w:val="00752E3B"/>
    <w:rsid w:val="0075347D"/>
    <w:rsid w:val="0075419E"/>
    <w:rsid w:val="007600B9"/>
    <w:rsid w:val="0076067D"/>
    <w:rsid w:val="007659E5"/>
    <w:rsid w:val="00767011"/>
    <w:rsid w:val="00773F6C"/>
    <w:rsid w:val="00777C13"/>
    <w:rsid w:val="00777D40"/>
    <w:rsid w:val="0078513D"/>
    <w:rsid w:val="00785586"/>
    <w:rsid w:val="00785E13"/>
    <w:rsid w:val="007953DA"/>
    <w:rsid w:val="007A2CD5"/>
    <w:rsid w:val="007A3CAA"/>
    <w:rsid w:val="007A5135"/>
    <w:rsid w:val="007A51EA"/>
    <w:rsid w:val="007B4783"/>
    <w:rsid w:val="007B66D7"/>
    <w:rsid w:val="007C2210"/>
    <w:rsid w:val="007C2CC0"/>
    <w:rsid w:val="007E251B"/>
    <w:rsid w:val="007E3572"/>
    <w:rsid w:val="007E3CC4"/>
    <w:rsid w:val="007F3F28"/>
    <w:rsid w:val="007F5900"/>
    <w:rsid w:val="007F693C"/>
    <w:rsid w:val="008000D1"/>
    <w:rsid w:val="00806A07"/>
    <w:rsid w:val="00807560"/>
    <w:rsid w:val="00812BF9"/>
    <w:rsid w:val="008164DC"/>
    <w:rsid w:val="008242B3"/>
    <w:rsid w:val="00827889"/>
    <w:rsid w:val="00833717"/>
    <w:rsid w:val="0083571A"/>
    <w:rsid w:val="00837FD7"/>
    <w:rsid w:val="008404DC"/>
    <w:rsid w:val="00841ED4"/>
    <w:rsid w:val="0084370A"/>
    <w:rsid w:val="00846503"/>
    <w:rsid w:val="00846750"/>
    <w:rsid w:val="008467EF"/>
    <w:rsid w:val="00851764"/>
    <w:rsid w:val="008518A4"/>
    <w:rsid w:val="008520D5"/>
    <w:rsid w:val="00852420"/>
    <w:rsid w:val="008543C3"/>
    <w:rsid w:val="00861048"/>
    <w:rsid w:val="00864B31"/>
    <w:rsid w:val="008650AA"/>
    <w:rsid w:val="00867535"/>
    <w:rsid w:val="00871250"/>
    <w:rsid w:val="00871D14"/>
    <w:rsid w:val="00872BFD"/>
    <w:rsid w:val="00884DB7"/>
    <w:rsid w:val="0089318D"/>
    <w:rsid w:val="00893B77"/>
    <w:rsid w:val="00895CFA"/>
    <w:rsid w:val="00897FFD"/>
    <w:rsid w:val="008A7D8B"/>
    <w:rsid w:val="008B1A68"/>
    <w:rsid w:val="008B71D7"/>
    <w:rsid w:val="008B7995"/>
    <w:rsid w:val="008D036E"/>
    <w:rsid w:val="008E2575"/>
    <w:rsid w:val="008F7901"/>
    <w:rsid w:val="00901F76"/>
    <w:rsid w:val="009038B8"/>
    <w:rsid w:val="009114DD"/>
    <w:rsid w:val="0091309D"/>
    <w:rsid w:val="0091376E"/>
    <w:rsid w:val="0091473F"/>
    <w:rsid w:val="00916D99"/>
    <w:rsid w:val="00920F73"/>
    <w:rsid w:val="00924F8D"/>
    <w:rsid w:val="00931328"/>
    <w:rsid w:val="009402AC"/>
    <w:rsid w:val="00942C7F"/>
    <w:rsid w:val="00943C96"/>
    <w:rsid w:val="00944783"/>
    <w:rsid w:val="0094762B"/>
    <w:rsid w:val="009531D0"/>
    <w:rsid w:val="00953A2A"/>
    <w:rsid w:val="00955E2F"/>
    <w:rsid w:val="009576FF"/>
    <w:rsid w:val="00960E93"/>
    <w:rsid w:val="0096389E"/>
    <w:rsid w:val="00964B4D"/>
    <w:rsid w:val="00972A2B"/>
    <w:rsid w:val="00976266"/>
    <w:rsid w:val="00986B66"/>
    <w:rsid w:val="0099155C"/>
    <w:rsid w:val="009A1594"/>
    <w:rsid w:val="009A334C"/>
    <w:rsid w:val="009A4DDD"/>
    <w:rsid w:val="009A651F"/>
    <w:rsid w:val="009B2522"/>
    <w:rsid w:val="009B2E1A"/>
    <w:rsid w:val="009B581D"/>
    <w:rsid w:val="009B670C"/>
    <w:rsid w:val="009C0AA1"/>
    <w:rsid w:val="009C429D"/>
    <w:rsid w:val="009C52D2"/>
    <w:rsid w:val="009C7AB4"/>
    <w:rsid w:val="009E18A3"/>
    <w:rsid w:val="009E47EF"/>
    <w:rsid w:val="009E5A41"/>
    <w:rsid w:val="009E7C41"/>
    <w:rsid w:val="009F10EC"/>
    <w:rsid w:val="00A104F4"/>
    <w:rsid w:val="00A10F88"/>
    <w:rsid w:val="00A120B4"/>
    <w:rsid w:val="00A13706"/>
    <w:rsid w:val="00A13DC1"/>
    <w:rsid w:val="00A14C8D"/>
    <w:rsid w:val="00A152C2"/>
    <w:rsid w:val="00A17629"/>
    <w:rsid w:val="00A20E24"/>
    <w:rsid w:val="00A240D2"/>
    <w:rsid w:val="00A24204"/>
    <w:rsid w:val="00A2701E"/>
    <w:rsid w:val="00A30C20"/>
    <w:rsid w:val="00A37DA3"/>
    <w:rsid w:val="00A45E78"/>
    <w:rsid w:val="00A468A5"/>
    <w:rsid w:val="00A46D60"/>
    <w:rsid w:val="00A47D6F"/>
    <w:rsid w:val="00A517DC"/>
    <w:rsid w:val="00A52141"/>
    <w:rsid w:val="00A53505"/>
    <w:rsid w:val="00A56307"/>
    <w:rsid w:val="00A603B9"/>
    <w:rsid w:val="00A66A19"/>
    <w:rsid w:val="00A71D8F"/>
    <w:rsid w:val="00A767E4"/>
    <w:rsid w:val="00A822D2"/>
    <w:rsid w:val="00A82AB5"/>
    <w:rsid w:val="00A82B61"/>
    <w:rsid w:val="00A84C37"/>
    <w:rsid w:val="00A85B86"/>
    <w:rsid w:val="00A90BD0"/>
    <w:rsid w:val="00A95A0D"/>
    <w:rsid w:val="00A95ACA"/>
    <w:rsid w:val="00A95F14"/>
    <w:rsid w:val="00A960FC"/>
    <w:rsid w:val="00AA1D19"/>
    <w:rsid w:val="00AB1CCD"/>
    <w:rsid w:val="00AB21F3"/>
    <w:rsid w:val="00AB3A7B"/>
    <w:rsid w:val="00AB3C7F"/>
    <w:rsid w:val="00AB6728"/>
    <w:rsid w:val="00AB68DD"/>
    <w:rsid w:val="00AC26C0"/>
    <w:rsid w:val="00AC7635"/>
    <w:rsid w:val="00AD0EAC"/>
    <w:rsid w:val="00AD1508"/>
    <w:rsid w:val="00AE6DEF"/>
    <w:rsid w:val="00AF527F"/>
    <w:rsid w:val="00AF555E"/>
    <w:rsid w:val="00B0589D"/>
    <w:rsid w:val="00B10B3B"/>
    <w:rsid w:val="00B1121F"/>
    <w:rsid w:val="00B226E3"/>
    <w:rsid w:val="00B2427A"/>
    <w:rsid w:val="00B24F24"/>
    <w:rsid w:val="00B26578"/>
    <w:rsid w:val="00B27F35"/>
    <w:rsid w:val="00B315DE"/>
    <w:rsid w:val="00B316FD"/>
    <w:rsid w:val="00B325AB"/>
    <w:rsid w:val="00B33797"/>
    <w:rsid w:val="00B34307"/>
    <w:rsid w:val="00B4032C"/>
    <w:rsid w:val="00B41349"/>
    <w:rsid w:val="00B513CD"/>
    <w:rsid w:val="00B57420"/>
    <w:rsid w:val="00B60BD1"/>
    <w:rsid w:val="00B60EF7"/>
    <w:rsid w:val="00B644E9"/>
    <w:rsid w:val="00B71012"/>
    <w:rsid w:val="00B71659"/>
    <w:rsid w:val="00B756A1"/>
    <w:rsid w:val="00B802B9"/>
    <w:rsid w:val="00B8463F"/>
    <w:rsid w:val="00B85EAA"/>
    <w:rsid w:val="00B8652C"/>
    <w:rsid w:val="00B92DC7"/>
    <w:rsid w:val="00BA4DBB"/>
    <w:rsid w:val="00BA6915"/>
    <w:rsid w:val="00BB00C7"/>
    <w:rsid w:val="00BB22D5"/>
    <w:rsid w:val="00BB3912"/>
    <w:rsid w:val="00BB50A7"/>
    <w:rsid w:val="00BB63D8"/>
    <w:rsid w:val="00BD0302"/>
    <w:rsid w:val="00BD0BA4"/>
    <w:rsid w:val="00BD5B97"/>
    <w:rsid w:val="00BE1391"/>
    <w:rsid w:val="00BE663D"/>
    <w:rsid w:val="00BF0C5E"/>
    <w:rsid w:val="00BF2B8E"/>
    <w:rsid w:val="00C00BAF"/>
    <w:rsid w:val="00C0142D"/>
    <w:rsid w:val="00C067BA"/>
    <w:rsid w:val="00C06DD4"/>
    <w:rsid w:val="00C143AE"/>
    <w:rsid w:val="00C16EC5"/>
    <w:rsid w:val="00C2172B"/>
    <w:rsid w:val="00C21DEB"/>
    <w:rsid w:val="00C25045"/>
    <w:rsid w:val="00C2705A"/>
    <w:rsid w:val="00C30A03"/>
    <w:rsid w:val="00C32935"/>
    <w:rsid w:val="00C3502D"/>
    <w:rsid w:val="00C37AEC"/>
    <w:rsid w:val="00C40A21"/>
    <w:rsid w:val="00C41D28"/>
    <w:rsid w:val="00C4355E"/>
    <w:rsid w:val="00C44279"/>
    <w:rsid w:val="00C44922"/>
    <w:rsid w:val="00C504AB"/>
    <w:rsid w:val="00C50EA7"/>
    <w:rsid w:val="00C52F6D"/>
    <w:rsid w:val="00C53DEF"/>
    <w:rsid w:val="00C57CF0"/>
    <w:rsid w:val="00C60217"/>
    <w:rsid w:val="00C60577"/>
    <w:rsid w:val="00C60F4D"/>
    <w:rsid w:val="00C61362"/>
    <w:rsid w:val="00C61B29"/>
    <w:rsid w:val="00C6329C"/>
    <w:rsid w:val="00C6419B"/>
    <w:rsid w:val="00C64AAB"/>
    <w:rsid w:val="00C65B9B"/>
    <w:rsid w:val="00C67995"/>
    <w:rsid w:val="00C73B50"/>
    <w:rsid w:val="00C762E4"/>
    <w:rsid w:val="00C80AAC"/>
    <w:rsid w:val="00C81D81"/>
    <w:rsid w:val="00C8799A"/>
    <w:rsid w:val="00C90199"/>
    <w:rsid w:val="00C909D6"/>
    <w:rsid w:val="00C93BE9"/>
    <w:rsid w:val="00C94C71"/>
    <w:rsid w:val="00CA3092"/>
    <w:rsid w:val="00CA377B"/>
    <w:rsid w:val="00CA3CFF"/>
    <w:rsid w:val="00CA4534"/>
    <w:rsid w:val="00CA5ADC"/>
    <w:rsid w:val="00CA7F5C"/>
    <w:rsid w:val="00CB77C6"/>
    <w:rsid w:val="00CC11F6"/>
    <w:rsid w:val="00CC1833"/>
    <w:rsid w:val="00CC5028"/>
    <w:rsid w:val="00CC6A09"/>
    <w:rsid w:val="00CD0AAE"/>
    <w:rsid w:val="00CD47BE"/>
    <w:rsid w:val="00CE076B"/>
    <w:rsid w:val="00CF111E"/>
    <w:rsid w:val="00CF3EB1"/>
    <w:rsid w:val="00CF54DD"/>
    <w:rsid w:val="00D0361C"/>
    <w:rsid w:val="00D055DC"/>
    <w:rsid w:val="00D063B2"/>
    <w:rsid w:val="00D078EC"/>
    <w:rsid w:val="00D07C89"/>
    <w:rsid w:val="00D151AD"/>
    <w:rsid w:val="00D16E65"/>
    <w:rsid w:val="00D21B6B"/>
    <w:rsid w:val="00D24A2E"/>
    <w:rsid w:val="00D30925"/>
    <w:rsid w:val="00D30D3D"/>
    <w:rsid w:val="00D322E6"/>
    <w:rsid w:val="00D35714"/>
    <w:rsid w:val="00D404B5"/>
    <w:rsid w:val="00D437F8"/>
    <w:rsid w:val="00D45A6B"/>
    <w:rsid w:val="00D51EFF"/>
    <w:rsid w:val="00D623B7"/>
    <w:rsid w:val="00D626DD"/>
    <w:rsid w:val="00D64A5D"/>
    <w:rsid w:val="00D64C90"/>
    <w:rsid w:val="00D700F6"/>
    <w:rsid w:val="00D75DE1"/>
    <w:rsid w:val="00D76170"/>
    <w:rsid w:val="00D8376C"/>
    <w:rsid w:val="00D8799D"/>
    <w:rsid w:val="00D90B2B"/>
    <w:rsid w:val="00D942A0"/>
    <w:rsid w:val="00D95DBF"/>
    <w:rsid w:val="00D95FA1"/>
    <w:rsid w:val="00D960F9"/>
    <w:rsid w:val="00DA4B79"/>
    <w:rsid w:val="00DA52DF"/>
    <w:rsid w:val="00DB0865"/>
    <w:rsid w:val="00DC0EE1"/>
    <w:rsid w:val="00DC1D46"/>
    <w:rsid w:val="00DC3653"/>
    <w:rsid w:val="00DC5C87"/>
    <w:rsid w:val="00DC671C"/>
    <w:rsid w:val="00DD11E2"/>
    <w:rsid w:val="00DD67DC"/>
    <w:rsid w:val="00DE2A98"/>
    <w:rsid w:val="00DE47BE"/>
    <w:rsid w:val="00DE691C"/>
    <w:rsid w:val="00DF270F"/>
    <w:rsid w:val="00DF61AE"/>
    <w:rsid w:val="00E0226F"/>
    <w:rsid w:val="00E02520"/>
    <w:rsid w:val="00E1101A"/>
    <w:rsid w:val="00E174E1"/>
    <w:rsid w:val="00E20678"/>
    <w:rsid w:val="00E215D1"/>
    <w:rsid w:val="00E234D5"/>
    <w:rsid w:val="00E25245"/>
    <w:rsid w:val="00E25573"/>
    <w:rsid w:val="00E30959"/>
    <w:rsid w:val="00E33627"/>
    <w:rsid w:val="00E33D9D"/>
    <w:rsid w:val="00E368F0"/>
    <w:rsid w:val="00E52E3E"/>
    <w:rsid w:val="00E5350C"/>
    <w:rsid w:val="00E548DF"/>
    <w:rsid w:val="00E57545"/>
    <w:rsid w:val="00E57B14"/>
    <w:rsid w:val="00E61FED"/>
    <w:rsid w:val="00E62060"/>
    <w:rsid w:val="00E67BA2"/>
    <w:rsid w:val="00E74E7C"/>
    <w:rsid w:val="00E80FB0"/>
    <w:rsid w:val="00E843AD"/>
    <w:rsid w:val="00E87D74"/>
    <w:rsid w:val="00E90295"/>
    <w:rsid w:val="00E90E99"/>
    <w:rsid w:val="00E948A0"/>
    <w:rsid w:val="00EA5075"/>
    <w:rsid w:val="00EA5E34"/>
    <w:rsid w:val="00EB0422"/>
    <w:rsid w:val="00EB3411"/>
    <w:rsid w:val="00EB70B1"/>
    <w:rsid w:val="00EB794D"/>
    <w:rsid w:val="00EC0F3C"/>
    <w:rsid w:val="00EC7B32"/>
    <w:rsid w:val="00ED3542"/>
    <w:rsid w:val="00EE1889"/>
    <w:rsid w:val="00EE1D64"/>
    <w:rsid w:val="00EE6140"/>
    <w:rsid w:val="00EE6F91"/>
    <w:rsid w:val="00EF0515"/>
    <w:rsid w:val="00EF49B4"/>
    <w:rsid w:val="00F016FC"/>
    <w:rsid w:val="00F10E25"/>
    <w:rsid w:val="00F1351E"/>
    <w:rsid w:val="00F148E0"/>
    <w:rsid w:val="00F206AC"/>
    <w:rsid w:val="00F21B87"/>
    <w:rsid w:val="00F24B28"/>
    <w:rsid w:val="00F33895"/>
    <w:rsid w:val="00F367B3"/>
    <w:rsid w:val="00F4005C"/>
    <w:rsid w:val="00F439D1"/>
    <w:rsid w:val="00F43EF4"/>
    <w:rsid w:val="00F44268"/>
    <w:rsid w:val="00F469D5"/>
    <w:rsid w:val="00F53635"/>
    <w:rsid w:val="00F55F28"/>
    <w:rsid w:val="00F62E9B"/>
    <w:rsid w:val="00F64F78"/>
    <w:rsid w:val="00F73EC3"/>
    <w:rsid w:val="00F76212"/>
    <w:rsid w:val="00F768A4"/>
    <w:rsid w:val="00F77889"/>
    <w:rsid w:val="00F8295F"/>
    <w:rsid w:val="00F83D9D"/>
    <w:rsid w:val="00F875B1"/>
    <w:rsid w:val="00F87E92"/>
    <w:rsid w:val="00F90092"/>
    <w:rsid w:val="00F93C92"/>
    <w:rsid w:val="00F94FDC"/>
    <w:rsid w:val="00F95048"/>
    <w:rsid w:val="00F97D32"/>
    <w:rsid w:val="00FA0D7E"/>
    <w:rsid w:val="00FA166B"/>
    <w:rsid w:val="00FA2490"/>
    <w:rsid w:val="00FA3E5C"/>
    <w:rsid w:val="00FB04AF"/>
    <w:rsid w:val="00FB4498"/>
    <w:rsid w:val="00FB4BB4"/>
    <w:rsid w:val="00FB732C"/>
    <w:rsid w:val="00FB7FF7"/>
    <w:rsid w:val="00FC05B2"/>
    <w:rsid w:val="00FC0757"/>
    <w:rsid w:val="00FC1DC0"/>
    <w:rsid w:val="00FD0A71"/>
    <w:rsid w:val="00FD1688"/>
    <w:rsid w:val="00FD1FBB"/>
    <w:rsid w:val="00FE1288"/>
    <w:rsid w:val="00FF0D29"/>
    <w:rsid w:val="00FF3461"/>
    <w:rsid w:val="00FF64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0AFB"/>
  <w15:chartTrackingRefBased/>
  <w15:docId w15:val="{8978CAC3-E05B-4FFE-9699-0FC4BC8C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7997"/>
    <w:pPr>
      <w:spacing w:before="100" w:beforeAutospacing="1" w:after="100" w:afterAutospacing="1"/>
      <w:ind w:left="-57" w:right="-57"/>
      <w:jc w:val="center"/>
    </w:pPr>
    <w:rPr>
      <w:sz w:val="22"/>
      <w:szCs w:val="22"/>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AB3C7F"/>
    <w:rPr>
      <w:rFonts w:ascii="Calisto MT" w:hAnsi="Calisto MT" w:cs="Calisto MT"/>
      <w:color w:val="000000"/>
      <w:sz w:val="18"/>
      <w:szCs w:val="20"/>
    </w:rPr>
  </w:style>
  <w:style w:type="paragraph" w:styleId="ListParagraph">
    <w:name w:val="List Paragraph"/>
    <w:basedOn w:val="Normal"/>
    <w:rsid w:val="008242B3"/>
    <w:pPr>
      <w:spacing w:before="0" w:beforeAutospacing="0" w:after="200" w:afterAutospacing="0" w:line="276" w:lineRule="auto"/>
      <w:ind w:left="720" w:right="0"/>
      <w:contextualSpacing/>
      <w:jc w:val="left"/>
    </w:pPr>
    <w:rPr>
      <w:rFonts w:ascii="Times New Roman" w:hAnsi="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uiPriority w:val="22"/>
    <w:qFormat/>
    <w:rsid w:val="008242B3"/>
    <w:rPr>
      <w:b/>
      <w:bCs/>
    </w:rPr>
  </w:style>
  <w:style w:type="character" w:styleId="FollowedHyperlink">
    <w:name w:val="FollowedHyperlink"/>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FootnoteText">
    <w:name w:val="footnote text"/>
    <w:basedOn w:val="Normal"/>
    <w:link w:val="FootnoteTextChar"/>
    <w:uiPriority w:val="99"/>
    <w:rsid w:val="00812BF9"/>
    <w:pPr>
      <w:spacing w:before="0" w:beforeAutospacing="0" w:after="0" w:afterAutospacing="0"/>
      <w:ind w:left="0" w:right="0"/>
      <w:jc w:val="left"/>
    </w:pPr>
    <w:rPr>
      <w:rFonts w:ascii="Times New Roman" w:eastAsia="Times New Roman" w:hAnsi="Times New Roman"/>
      <w:sz w:val="20"/>
      <w:szCs w:val="20"/>
    </w:rPr>
  </w:style>
  <w:style w:type="character" w:customStyle="1" w:styleId="FootnoteTextChar">
    <w:name w:val="Footnote Text Char"/>
    <w:link w:val="FootnoteText"/>
    <w:uiPriority w:val="99"/>
    <w:rsid w:val="00812BF9"/>
    <w:rPr>
      <w:rFonts w:ascii="Times New Roman" w:eastAsia="Times New Roman" w:hAnsi="Times New Roman" w:cs="Times New Roman"/>
      <w:sz w:val="20"/>
      <w:szCs w:val="20"/>
    </w:rPr>
  </w:style>
  <w:style w:type="character" w:styleId="FootnoteReference">
    <w:name w:val="footnote reference"/>
    <w:uiPriority w:val="99"/>
    <w:rsid w:val="00812BF9"/>
    <w:rPr>
      <w:rFonts w:cs="Times New Roman"/>
      <w:vertAlign w:val="superscript"/>
    </w:rPr>
  </w:style>
  <w:style w:type="table" w:customStyle="1" w:styleId="LightShading1">
    <w:name w:val="Light Shading1"/>
    <w:basedOn w:val="TableNormal"/>
    <w:uiPriority w:val="60"/>
    <w:rsid w:val="003A001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E4990"/>
    <w:rPr>
      <w:color w:val="808080"/>
    </w:rPr>
  </w:style>
  <w:style w:type="character" w:customStyle="1" w:styleId="apple-converted-space">
    <w:name w:val="apple-converted-space"/>
    <w:basedOn w:val="DefaultParagraphFont"/>
    <w:rsid w:val="005F389E"/>
  </w:style>
  <w:style w:type="character" w:customStyle="1" w:styleId="value">
    <w:name w:val="value"/>
    <w:basedOn w:val="DefaultParagraphFont"/>
    <w:rsid w:val="00E33627"/>
  </w:style>
  <w:style w:type="character" w:styleId="UnresolvedMention">
    <w:name w:val="Unresolved Mention"/>
    <w:basedOn w:val="DefaultParagraphFont"/>
    <w:uiPriority w:val="99"/>
    <w:semiHidden/>
    <w:unhideWhenUsed/>
    <w:rsid w:val="00691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88428268">
      <w:bodyDiv w:val="1"/>
      <w:marLeft w:val="0"/>
      <w:marRight w:val="0"/>
      <w:marTop w:val="0"/>
      <w:marBottom w:val="0"/>
      <w:divBdr>
        <w:top w:val="none" w:sz="0" w:space="0" w:color="auto"/>
        <w:left w:val="none" w:sz="0" w:space="0" w:color="auto"/>
        <w:bottom w:val="none" w:sz="0" w:space="0" w:color="auto"/>
        <w:right w:val="none" w:sz="0" w:space="0" w:color="auto"/>
      </w:divBdr>
      <w:divsChild>
        <w:div w:id="32190923">
          <w:marLeft w:val="0"/>
          <w:marRight w:val="0"/>
          <w:marTop w:val="0"/>
          <w:marBottom w:val="0"/>
          <w:divBdr>
            <w:top w:val="none" w:sz="0" w:space="0" w:color="auto"/>
            <w:left w:val="none" w:sz="0" w:space="0" w:color="auto"/>
            <w:bottom w:val="none" w:sz="0" w:space="0" w:color="auto"/>
            <w:right w:val="none" w:sz="0" w:space="0" w:color="auto"/>
          </w:divBdr>
          <w:divsChild>
            <w:div w:id="2104497777">
              <w:marLeft w:val="0"/>
              <w:marRight w:val="0"/>
              <w:marTop w:val="0"/>
              <w:marBottom w:val="0"/>
              <w:divBdr>
                <w:top w:val="none" w:sz="0" w:space="0" w:color="auto"/>
                <w:left w:val="none" w:sz="0" w:space="0" w:color="auto"/>
                <w:bottom w:val="none" w:sz="0" w:space="0" w:color="auto"/>
                <w:right w:val="none" w:sz="0" w:space="0" w:color="auto"/>
              </w:divBdr>
              <w:divsChild>
                <w:div w:id="653919989">
                  <w:marLeft w:val="0"/>
                  <w:marRight w:val="0"/>
                  <w:marTop w:val="0"/>
                  <w:marBottom w:val="0"/>
                  <w:divBdr>
                    <w:top w:val="none" w:sz="0" w:space="0" w:color="auto"/>
                    <w:left w:val="none" w:sz="0" w:space="0" w:color="auto"/>
                    <w:bottom w:val="none" w:sz="0" w:space="0" w:color="auto"/>
                    <w:right w:val="none" w:sz="0" w:space="0" w:color="auto"/>
                  </w:divBdr>
                  <w:divsChild>
                    <w:div w:id="1419399928">
                      <w:marLeft w:val="0"/>
                      <w:marRight w:val="0"/>
                      <w:marTop w:val="0"/>
                      <w:marBottom w:val="0"/>
                      <w:divBdr>
                        <w:top w:val="none" w:sz="0" w:space="0" w:color="auto"/>
                        <w:left w:val="none" w:sz="0" w:space="0" w:color="auto"/>
                        <w:bottom w:val="none" w:sz="0" w:space="0" w:color="auto"/>
                        <w:right w:val="none" w:sz="0" w:space="0" w:color="auto"/>
                      </w:divBdr>
                      <w:divsChild>
                        <w:div w:id="248780607">
                          <w:marLeft w:val="0"/>
                          <w:marRight w:val="0"/>
                          <w:marTop w:val="0"/>
                          <w:marBottom w:val="0"/>
                          <w:divBdr>
                            <w:top w:val="none" w:sz="0" w:space="0" w:color="auto"/>
                            <w:left w:val="none" w:sz="0" w:space="0" w:color="auto"/>
                            <w:bottom w:val="none" w:sz="0" w:space="0" w:color="auto"/>
                            <w:right w:val="none" w:sz="0" w:space="0" w:color="auto"/>
                          </w:divBdr>
                          <w:divsChild>
                            <w:div w:id="487207012">
                              <w:marLeft w:val="0"/>
                              <w:marRight w:val="0"/>
                              <w:marTop w:val="0"/>
                              <w:marBottom w:val="0"/>
                              <w:divBdr>
                                <w:top w:val="none" w:sz="0" w:space="0" w:color="auto"/>
                                <w:left w:val="none" w:sz="0" w:space="0" w:color="auto"/>
                                <w:bottom w:val="none" w:sz="0" w:space="0" w:color="auto"/>
                                <w:right w:val="none" w:sz="0" w:space="0" w:color="auto"/>
                              </w:divBdr>
                              <w:divsChild>
                                <w:div w:id="1751535045">
                                  <w:marLeft w:val="0"/>
                                  <w:marRight w:val="0"/>
                                  <w:marTop w:val="0"/>
                                  <w:marBottom w:val="0"/>
                                  <w:divBdr>
                                    <w:top w:val="none" w:sz="0" w:space="0" w:color="auto"/>
                                    <w:left w:val="none" w:sz="0" w:space="0" w:color="auto"/>
                                    <w:bottom w:val="none" w:sz="0" w:space="0" w:color="auto"/>
                                    <w:right w:val="none" w:sz="0" w:space="0" w:color="auto"/>
                                  </w:divBdr>
                                  <w:divsChild>
                                    <w:div w:id="7325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0668534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doi.org/10.21009/JPI.081.08"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kon.go.id/publikasi/detail/2969/umkm-menjadi-pilar-penting-dalam-perekonomian-indonesia"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file:///C:\Users\tpfip\Downloads\bit.ly\ModulCetakPelaporanKeuanganUM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584941CF77144245800A6D678BFDA971" ma:contentTypeVersion="0" ma:contentTypeDescription="Buat sebuah dokumen baru." ma:contentTypeScope="" ma:versionID="47bbc1dbe030c94ba28030aa06cf545a">
  <xsd:schema xmlns:xsd="http://www.w3.org/2001/XMLSchema" xmlns:xs="http://www.w3.org/2001/XMLSchema" xmlns:p="http://schemas.microsoft.com/office/2006/metadata/properties" targetNamespace="http://schemas.microsoft.com/office/2006/metadata/properties" ma:root="true" ma:fieldsID="6f72da9553d0aac64d18a5a8381f62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9292-1D69-4547-AFEE-24FDFCA13DEA}">
  <ds:schemaRefs>
    <ds:schemaRef ds:uri="http://schemas.microsoft.com/sharepoint/v3/contenttype/forms"/>
  </ds:schemaRefs>
</ds:datastoreItem>
</file>

<file path=customXml/itemProps2.xml><?xml version="1.0" encoding="utf-8"?>
<ds:datastoreItem xmlns:ds="http://schemas.openxmlformats.org/officeDocument/2006/customXml" ds:itemID="{37D7640C-994A-40EE-A92F-03176BCE50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AF0B91-0E0D-4799-B01D-F0CD79938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8ED27-C1D6-4B9C-8B8A-E201C6B6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4331</Words>
  <Characters>24691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jpi@unj.ac.id</dc:creator>
  <cp:keywords>template;artikel;jpi</cp:keywords>
  <cp:lastModifiedBy>Resti Utami  M.Pd.</cp:lastModifiedBy>
  <cp:revision>2</cp:revision>
  <cp:lastPrinted>2017-08-25T03:34:00Z</cp:lastPrinted>
  <dcterms:created xsi:type="dcterms:W3CDTF">2025-06-03T02:05:00Z</dcterms:created>
  <dcterms:modified xsi:type="dcterms:W3CDTF">2025-06-03T02:05:00Z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0x010100584941CF77144245800A6D678BFDA971</vt:lpwstr>
  </property>
  <property fmtid="{D5CDD505-2E9C-101B-9397-08002B2CF9AE}" pid="3" name="ComplianceAssetId">
    <vt:lpwstr/>
  </property>
  <property fmtid="{D5CDD505-2E9C-101B-9397-08002B2CF9AE}" pid="4" name="Order">
    <vt:r8>9600</vt:r8>
  </property>
</Properties>
</file>